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624" w:rsidRPr="004221BD" w:rsidRDefault="00242624" w:rsidP="00242624">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Pr>
          <w:rFonts w:eastAsia="宋体" w:cs="Arial"/>
          <w:b/>
          <w:noProof/>
          <w:sz w:val="24"/>
          <w:szCs w:val="24"/>
          <w:lang w:eastAsia="zh-CN"/>
        </w:rPr>
        <w:t>GPP TSG-RAN WG4 Meeting # 97-e</w:t>
      </w:r>
      <w:r w:rsidRPr="004221BD">
        <w:rPr>
          <w:rFonts w:eastAsia="宋体" w:cs="Arial"/>
          <w:b/>
          <w:noProof/>
          <w:sz w:val="24"/>
          <w:szCs w:val="24"/>
          <w:lang w:eastAsia="zh-CN"/>
        </w:rPr>
        <w:tab/>
      </w:r>
      <w:r w:rsidR="00EB2727" w:rsidRPr="00EB2727">
        <w:rPr>
          <w:rFonts w:eastAsia="宋体" w:cs="Arial"/>
          <w:b/>
          <w:noProof/>
          <w:sz w:val="24"/>
          <w:szCs w:val="24"/>
          <w:lang w:eastAsia="zh-CN"/>
        </w:rPr>
        <w:t>R4-2015686</w:t>
      </w:r>
    </w:p>
    <w:bookmarkEnd w:id="2"/>
    <w:p w:rsidR="00242624" w:rsidRPr="00772CE9" w:rsidRDefault="00242624" w:rsidP="00242624">
      <w:pPr>
        <w:pStyle w:val="a4"/>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00CA" w:rsidP="00E13F3D">
            <w:pPr>
              <w:pStyle w:val="CRCoverPage"/>
              <w:spacing w:after="0"/>
              <w:jc w:val="right"/>
              <w:rPr>
                <w:b/>
                <w:noProof/>
                <w:sz w:val="28"/>
              </w:rPr>
            </w:pPr>
            <w:r w:rsidRPr="00F300CA">
              <w:rPr>
                <w:b/>
                <w:noProof/>
                <w:sz w:val="28"/>
              </w:rPr>
              <w:t>38.1</w:t>
            </w:r>
            <w:r w:rsidR="00242624">
              <w:rPr>
                <w:b/>
                <w:noProof/>
                <w:sz w:val="28"/>
              </w:rPr>
              <w:t>41-</w:t>
            </w:r>
            <w:r w:rsidR="0092239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2727" w:rsidP="006D3ECB">
            <w:pPr>
              <w:pStyle w:val="CRCoverPage"/>
              <w:spacing w:after="0"/>
              <w:rPr>
                <w:noProof/>
                <w:lang w:eastAsia="zh-CN"/>
              </w:rPr>
            </w:pPr>
            <w:r w:rsidRPr="00EB2727">
              <w:rPr>
                <w:noProof/>
                <w:lang w:eastAsia="zh-CN"/>
              </w:rPr>
              <w:t>0241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2624">
            <w:pPr>
              <w:pStyle w:val="CRCoverPage"/>
              <w:spacing w:after="0"/>
              <w:jc w:val="center"/>
              <w:rPr>
                <w:noProof/>
                <w:sz w:val="28"/>
              </w:rPr>
            </w:pPr>
            <w:r>
              <w:rPr>
                <w:b/>
                <w:noProof/>
                <w:sz w:val="28"/>
              </w:rPr>
              <w:t>16.5</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44EA" w:rsidP="000D4A60">
            <w:pPr>
              <w:pStyle w:val="CRCoverPage"/>
              <w:spacing w:after="0"/>
              <w:rPr>
                <w:noProof/>
              </w:rPr>
            </w:pPr>
            <w:r>
              <w:rPr>
                <w:noProof/>
              </w:rPr>
              <w:t>CR to</w:t>
            </w:r>
            <w:r w:rsidR="00922392">
              <w:rPr>
                <w:noProof/>
              </w:rPr>
              <w:t xml:space="preserve"> TS 38.141-2</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w:t>
            </w:r>
            <w:r w:rsidR="00242624">
              <w:rPr>
                <w:noProof/>
              </w:rPr>
              <w:t>Perf</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242624">
              <w:rPr>
                <w:noProof/>
                <w:lang w:eastAsia="zh-CN"/>
              </w:rPr>
              <w:t>10</w:t>
            </w:r>
            <w:r>
              <w:rPr>
                <w:rFonts w:hint="eastAsia"/>
                <w:noProof/>
                <w:lang w:eastAsia="zh-CN"/>
              </w:rPr>
              <w:t>-</w:t>
            </w:r>
            <w:r w:rsidR="002544EA">
              <w:rPr>
                <w:noProof/>
                <w:lang w:eastAsia="zh-CN"/>
              </w:rPr>
              <w:t>23</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0D4A60">
            <w:pPr>
              <w:pStyle w:val="CRCoverPage"/>
              <w:spacing w:after="0"/>
              <w:ind w:firstLineChars="50" w:firstLine="100"/>
              <w:rPr>
                <w:noProof/>
                <w:lang w:eastAsia="zh-CN"/>
              </w:rPr>
            </w:pPr>
            <w:r>
              <w:rPr>
                <w:noProof/>
              </w:rPr>
              <w:t>I</w:t>
            </w:r>
            <w:r w:rsidRPr="000D4A60">
              <w:rPr>
                <w:noProof/>
              </w:rPr>
              <w:t>ntroduction of NR band n13</w:t>
            </w:r>
            <w:r>
              <w:rPr>
                <w:noProof/>
              </w:rPr>
              <w:t xml:space="preserve"> in TS 38.</w:t>
            </w:r>
            <w:r w:rsidR="00242624">
              <w:rPr>
                <w:noProof/>
              </w:rPr>
              <w:t>141-</w:t>
            </w:r>
            <w:r w:rsidR="00922392">
              <w:rPr>
                <w:noProof/>
              </w:rPr>
              <w:t>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The 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922392" w:rsidP="00B01668">
            <w:pPr>
              <w:pStyle w:val="CRCoverPage"/>
              <w:spacing w:after="0"/>
              <w:ind w:left="100"/>
              <w:rPr>
                <w:noProof/>
              </w:rPr>
            </w:pPr>
            <w:r>
              <w:rPr>
                <w:noProof/>
              </w:rPr>
              <w:t>6.7.4.5.1.1, 6.7.5.4.5.1, 6.7.5.5.5.1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242624" w:rsidP="0057736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lang w:eastAsia="zh-CN"/>
              </w:rPr>
            </w:pP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TS</w:t>
            </w:r>
            <w:r w:rsidR="00242624">
              <w:rPr>
                <w:noProof/>
              </w:rPr>
              <w:t xml:space="preserve"> 38.104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0D4A60" w:rsidP="0057736A">
            <w:pPr>
              <w:pStyle w:val="CRCoverPage"/>
              <w:spacing w:after="0"/>
              <w:ind w:left="99"/>
              <w:rPr>
                <w:noProof/>
              </w:rPr>
            </w:pPr>
            <w:r>
              <w:rPr>
                <w:noProof/>
              </w:rPr>
              <w:t>TS 38.141-</w:t>
            </w:r>
            <w:r w:rsidR="00922392">
              <w:rPr>
                <w:noProof/>
              </w:rPr>
              <w:t>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5" w:name="_Toc526338484"/>
      <w:bookmarkStart w:id="6" w:name="_Toc518423074"/>
      <w:bookmarkStart w:id="7" w:name="_Toc535320561"/>
      <w:bookmarkStart w:id="8" w:name="_GoBack"/>
      <w:bookmarkEnd w:id="8"/>
      <w:r w:rsidRPr="001C6E91">
        <w:rPr>
          <w:i/>
          <w:color w:val="0000FF"/>
        </w:rPr>
        <w:lastRenderedPageBreak/>
        <w:t>------------------------------ Modified section ------------------------------</w:t>
      </w:r>
      <w:bookmarkEnd w:id="5"/>
      <w:bookmarkEnd w:id="6"/>
    </w:p>
    <w:p w:rsidR="00922392" w:rsidRPr="005624C7" w:rsidRDefault="00922392" w:rsidP="00922392">
      <w:pPr>
        <w:pStyle w:val="H6"/>
        <w:rPr>
          <w:lang w:val="en-US" w:eastAsia="zh-CN"/>
        </w:rPr>
      </w:pPr>
      <w:bookmarkStart w:id="9" w:name="_Toc21102746"/>
      <w:bookmarkStart w:id="10" w:name="_Toc29810595"/>
      <w:bookmarkStart w:id="11" w:name="_Toc36635947"/>
      <w:bookmarkStart w:id="12" w:name="_Toc37272893"/>
      <w:bookmarkStart w:id="13" w:name="_Toc45885970"/>
      <w:bookmarkEnd w:id="7"/>
      <w:r w:rsidRPr="005624C7">
        <w:t>6.7.4.5.1</w:t>
      </w:r>
      <w:r w:rsidRPr="005624C7">
        <w:rPr>
          <w:rFonts w:hint="eastAsia"/>
          <w:lang w:val="en-US" w:eastAsia="zh-CN"/>
        </w:rPr>
        <w:t>.1</w:t>
      </w:r>
      <w:r w:rsidRPr="005624C7">
        <w:tab/>
      </w:r>
      <w:r w:rsidRPr="005624C7">
        <w:rPr>
          <w:lang w:val="en-US" w:eastAsia="zh-CN"/>
        </w:rPr>
        <w:t xml:space="preserve">Wide Area </w:t>
      </w:r>
      <w:r w:rsidRPr="005624C7">
        <w:rPr>
          <w:lang w:eastAsia="zh-CN"/>
        </w:rPr>
        <w:t>BS (Category A)</w:t>
      </w:r>
      <w:bookmarkEnd w:id="9"/>
      <w:bookmarkEnd w:id="10"/>
      <w:bookmarkEnd w:id="11"/>
      <w:bookmarkEnd w:id="12"/>
      <w:bookmarkEnd w:id="13"/>
    </w:p>
    <w:p w:rsidR="00922392" w:rsidRPr="004565D4" w:rsidRDefault="00922392" w:rsidP="00922392">
      <w:r w:rsidRPr="004565D4">
        <w:t>For</w:t>
      </w:r>
      <w:r w:rsidRPr="004565D4">
        <w:rPr>
          <w:lang w:val="en-US" w:eastAsia="zh-CN"/>
        </w:rPr>
        <w:t xml:space="preserve"> a </w:t>
      </w:r>
      <w:r w:rsidRPr="004565D4">
        <w:rPr>
          <w:i/>
          <w:iCs/>
          <w:lang w:val="en-US" w:eastAsia="zh-CN"/>
        </w:rPr>
        <w:t>RIB</w:t>
      </w:r>
      <w:r w:rsidRPr="004565D4">
        <w:rPr>
          <w:lang w:val="en-US" w:eastAsia="zh-CN"/>
        </w:rPr>
        <w:t xml:space="preserve"> </w:t>
      </w:r>
      <w:r w:rsidRPr="004565D4">
        <w:t xml:space="preserve">operating in Bands n5, n8, n12, </w:t>
      </w:r>
      <w:ins w:id="14" w:author="Huawei" w:date="2020-10-13T17:31:00Z">
        <w:r>
          <w:t xml:space="preserve">n13, </w:t>
        </w:r>
      </w:ins>
      <w:r w:rsidRPr="004565D4">
        <w:t>n14, n26, n28, n29, n71, emissions shall not exceed the maximum levels</w:t>
      </w:r>
      <w:r w:rsidRPr="004565D4">
        <w:rPr>
          <w:lang w:val="en-US" w:eastAsia="zh-CN"/>
        </w:rPr>
        <w:t xml:space="preserve"> </w:t>
      </w:r>
      <w:r w:rsidRPr="004565D4">
        <w:t>specified in table 6.</w:t>
      </w:r>
      <w:r w:rsidRPr="004565D4">
        <w:rPr>
          <w:lang w:val="en-US" w:eastAsia="zh-CN"/>
        </w:rPr>
        <w:t>7.4.5.1.1</w:t>
      </w:r>
      <w:r w:rsidRPr="004565D4">
        <w:noBreakHyphen/>
        <w:t>1.</w:t>
      </w:r>
    </w:p>
    <w:p w:rsidR="00922392" w:rsidRPr="004565D4" w:rsidRDefault="00922392" w:rsidP="00922392">
      <w:pPr>
        <w:pStyle w:val="TH"/>
        <w:rPr>
          <w:rFonts w:cs="v5.0.0"/>
        </w:rPr>
      </w:pPr>
      <w:r w:rsidRPr="004565D4">
        <w:t xml:space="preserve">Table 6.7.4.5.1.1-1: Wide Area BS operating band unwanted emission limits </w:t>
      </w:r>
      <w:r w:rsidRPr="004565D4">
        <w:br/>
        <w:t xml:space="preserve">(NR bands </w:t>
      </w:r>
      <w:r w:rsidRPr="004565D4">
        <w:rPr>
          <w:rFonts w:cs="Arial"/>
        </w:rPr>
        <w:t>≤</w:t>
      </w:r>
      <w:r w:rsidRPr="004565D4">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2392" w:rsidRPr="004565D4" w:rsidTr="00922392">
        <w:trPr>
          <w:cantSplit/>
          <w:jc w:val="center"/>
        </w:trPr>
        <w:tc>
          <w:tcPr>
            <w:tcW w:w="1953" w:type="dxa"/>
          </w:tcPr>
          <w:p w:rsidR="00922392" w:rsidRPr="004565D4" w:rsidRDefault="00922392" w:rsidP="00922392">
            <w:pPr>
              <w:pStyle w:val="TAH"/>
            </w:pPr>
            <w:r w:rsidRPr="004565D4">
              <w:t xml:space="preserve">Frequency offset of measurement filter </w:t>
            </w:r>
            <w:r w:rsidRPr="004565D4">
              <w:noBreakHyphen/>
              <w:t xml:space="preserve">3dB point, </w:t>
            </w:r>
            <w:r w:rsidRPr="004565D4">
              <w:sym w:font="Symbol" w:char="F044"/>
            </w:r>
            <w:r w:rsidRPr="004565D4">
              <w:t>f</w:t>
            </w:r>
          </w:p>
        </w:tc>
        <w:tc>
          <w:tcPr>
            <w:tcW w:w="2976" w:type="dxa"/>
          </w:tcPr>
          <w:p w:rsidR="00922392" w:rsidRPr="004565D4" w:rsidRDefault="00922392" w:rsidP="00922392">
            <w:pPr>
              <w:pStyle w:val="TAH"/>
            </w:pPr>
            <w:r w:rsidRPr="004565D4">
              <w:t xml:space="preserve">Frequency offset of measurement filter centre frequency, </w:t>
            </w:r>
            <w:proofErr w:type="spellStart"/>
            <w:r w:rsidRPr="004565D4">
              <w:t>f_offset</w:t>
            </w:r>
            <w:proofErr w:type="spellEnd"/>
          </w:p>
        </w:tc>
        <w:tc>
          <w:tcPr>
            <w:tcW w:w="3455" w:type="dxa"/>
          </w:tcPr>
          <w:p w:rsidR="00922392" w:rsidRPr="004565D4" w:rsidRDefault="00922392" w:rsidP="00922392">
            <w:pPr>
              <w:pStyle w:val="TAH"/>
            </w:pPr>
            <w:r w:rsidRPr="004565D4">
              <w:rPr>
                <w:lang w:eastAsia="zh-CN"/>
              </w:rPr>
              <w:t>Test requirement</w:t>
            </w:r>
            <w:r w:rsidRPr="004565D4" w:rsidDel="00B004F1">
              <w:t xml:space="preserve"> </w:t>
            </w:r>
            <w:r w:rsidRPr="004565D4">
              <w:t>(Note 1</w:t>
            </w:r>
            <w:r w:rsidRPr="004565D4">
              <w:rPr>
                <w:rFonts w:cs="Arial"/>
              </w:rPr>
              <w:t>, 2, 4</w:t>
            </w:r>
            <w:r w:rsidRPr="004565D4">
              <w:t>)</w:t>
            </w:r>
          </w:p>
        </w:tc>
        <w:tc>
          <w:tcPr>
            <w:tcW w:w="1430" w:type="dxa"/>
          </w:tcPr>
          <w:p w:rsidR="00922392" w:rsidRPr="004565D4" w:rsidRDefault="00922392" w:rsidP="00922392">
            <w:pPr>
              <w:pStyle w:val="TAH"/>
            </w:pPr>
            <w:r w:rsidRPr="004565D4">
              <w:t>Measurement bandwidth</w:t>
            </w:r>
          </w:p>
        </w:tc>
      </w:tr>
      <w:tr w:rsidR="00922392" w:rsidRPr="004565D4" w:rsidTr="00922392">
        <w:trPr>
          <w:cantSplit/>
          <w:jc w:val="center"/>
        </w:trPr>
        <w:tc>
          <w:tcPr>
            <w:tcW w:w="1953" w:type="dxa"/>
          </w:tcPr>
          <w:p w:rsidR="00922392" w:rsidRPr="004565D4" w:rsidRDefault="00922392" w:rsidP="00922392">
            <w:pPr>
              <w:pStyle w:val="TAC"/>
            </w:pPr>
            <w:r w:rsidRPr="004565D4">
              <w:t xml:space="preserve">0 </w:t>
            </w:r>
            <w:r w:rsidRPr="004565D4">
              <w:rPr>
                <w:rFonts w:cs="Arial"/>
              </w:rPr>
              <w:t xml:space="preserve">MHz </w:t>
            </w:r>
            <w:r w:rsidRPr="004565D4">
              <w:sym w:font="Symbol" w:char="F0A3"/>
            </w:r>
            <w:r w:rsidRPr="004565D4">
              <w:t xml:space="preserve"> </w:t>
            </w:r>
            <w:r w:rsidRPr="004565D4">
              <w:sym w:font="Symbol" w:char="F044"/>
            </w:r>
            <w:r w:rsidRPr="004565D4">
              <w:t>f &lt; 5 MHz</w:t>
            </w:r>
          </w:p>
        </w:tc>
        <w:tc>
          <w:tcPr>
            <w:tcW w:w="2976" w:type="dxa"/>
          </w:tcPr>
          <w:p w:rsidR="00922392" w:rsidRPr="004565D4" w:rsidRDefault="00922392" w:rsidP="00922392">
            <w:pPr>
              <w:pStyle w:val="TAC"/>
            </w:pPr>
            <w:r w:rsidRPr="004565D4">
              <w:t xml:space="preserve">0.05 MHz </w:t>
            </w:r>
            <w:r w:rsidRPr="004565D4">
              <w:sym w:font="Symbol" w:char="F0A3"/>
            </w:r>
            <w:r w:rsidRPr="004565D4">
              <w:t xml:space="preserve"> </w:t>
            </w:r>
            <w:proofErr w:type="spellStart"/>
            <w:r w:rsidRPr="004565D4">
              <w:t>f_offset</w:t>
            </w:r>
            <w:proofErr w:type="spellEnd"/>
            <w:r w:rsidRPr="004565D4">
              <w:t xml:space="preserve"> &lt; 5.05 MHz</w:t>
            </w:r>
          </w:p>
        </w:tc>
        <w:tc>
          <w:tcPr>
            <w:tcW w:w="3455" w:type="dxa"/>
          </w:tcPr>
          <w:p w:rsidR="00922392" w:rsidRPr="004565D4" w:rsidRDefault="00922392" w:rsidP="00922392">
            <w:pPr>
              <w:pStyle w:val="TAC"/>
            </w:pPr>
            <w:r w:rsidRPr="004565D4">
              <w:t xml:space="preserve">3.8 </w:t>
            </w:r>
            <w:proofErr w:type="spellStart"/>
            <w:r w:rsidRPr="004565D4">
              <w:t>dBm</w:t>
            </w:r>
            <w:proofErr w:type="spellEnd"/>
            <w:r w:rsidRPr="004565D4">
              <w:t xml:space="preserve"> - 7/5(</w:t>
            </w:r>
            <w:proofErr w:type="spellStart"/>
            <w:r w:rsidRPr="004565D4">
              <w:t>f_offset</w:t>
            </w:r>
            <w:proofErr w:type="spellEnd"/>
            <w:r w:rsidRPr="004565D4">
              <w:t>/MHz - 0.05) dB</w:t>
            </w:r>
          </w:p>
        </w:tc>
        <w:tc>
          <w:tcPr>
            <w:tcW w:w="1430" w:type="dxa"/>
          </w:tcPr>
          <w:p w:rsidR="00922392" w:rsidRPr="004565D4" w:rsidRDefault="00922392" w:rsidP="00922392">
            <w:pPr>
              <w:pStyle w:val="TAC"/>
            </w:pPr>
            <w:r w:rsidRPr="004565D4">
              <w:t xml:space="preserve">100 kHz </w:t>
            </w:r>
          </w:p>
        </w:tc>
      </w:tr>
      <w:tr w:rsidR="00922392" w:rsidRPr="004565D4" w:rsidTr="00922392">
        <w:trPr>
          <w:cantSplit/>
          <w:jc w:val="center"/>
        </w:trPr>
        <w:tc>
          <w:tcPr>
            <w:tcW w:w="1953" w:type="dxa"/>
          </w:tcPr>
          <w:p w:rsidR="00922392" w:rsidRPr="004565D4" w:rsidRDefault="00922392" w:rsidP="00922392">
            <w:pPr>
              <w:pStyle w:val="TAC"/>
              <w:rPr>
                <w:lang w:val="sv-SE"/>
              </w:rPr>
            </w:pPr>
            <w:r w:rsidRPr="004565D4">
              <w:rPr>
                <w:lang w:val="sv-SE"/>
              </w:rPr>
              <w:t xml:space="preserve">5 </w:t>
            </w:r>
            <w:r w:rsidRPr="004565D4">
              <w:rPr>
                <w:rFonts w:cs="Arial"/>
                <w:lang w:val="sv-SE"/>
              </w:rPr>
              <w:t xml:space="preserve">MHz </w:t>
            </w:r>
            <w:r w:rsidRPr="004565D4">
              <w:sym w:font="Symbol" w:char="F0A3"/>
            </w:r>
            <w:r w:rsidRPr="004565D4">
              <w:rPr>
                <w:lang w:val="sv-SE"/>
              </w:rPr>
              <w:t xml:space="preserve"> </w:t>
            </w:r>
            <w:r w:rsidRPr="004565D4">
              <w:sym w:font="Symbol" w:char="F044"/>
            </w:r>
            <w:r w:rsidRPr="004565D4">
              <w:rPr>
                <w:lang w:val="sv-SE"/>
              </w:rPr>
              <w:t>f &lt;</w:t>
            </w:r>
          </w:p>
          <w:p w:rsidR="00922392" w:rsidRPr="004565D4" w:rsidRDefault="00922392" w:rsidP="00922392">
            <w:pPr>
              <w:pStyle w:val="TAC"/>
              <w:rPr>
                <w:lang w:val="sv-SE"/>
              </w:rPr>
            </w:pPr>
            <w:r w:rsidRPr="004565D4">
              <w:rPr>
                <w:lang w:val="sv-SE"/>
              </w:rPr>
              <w:t xml:space="preserve">min(10 MHz, </w:t>
            </w:r>
            <w:r w:rsidRPr="004565D4">
              <w:rPr>
                <w:rFonts w:cs="Arial"/>
              </w:rPr>
              <w:sym w:font="Symbol" w:char="F044"/>
            </w:r>
            <w:r w:rsidRPr="004565D4">
              <w:rPr>
                <w:rFonts w:cs="Arial"/>
                <w:lang w:val="sv-SE"/>
              </w:rPr>
              <w:t>f</w:t>
            </w:r>
            <w:r w:rsidRPr="004565D4">
              <w:rPr>
                <w:rFonts w:cs="Arial"/>
                <w:vertAlign w:val="subscript"/>
                <w:lang w:val="sv-SE"/>
              </w:rPr>
              <w:t>max</w:t>
            </w:r>
            <w:r w:rsidRPr="004565D4">
              <w:rPr>
                <w:lang w:val="sv-SE"/>
              </w:rPr>
              <w:t>)</w:t>
            </w:r>
          </w:p>
        </w:tc>
        <w:tc>
          <w:tcPr>
            <w:tcW w:w="2976" w:type="dxa"/>
          </w:tcPr>
          <w:p w:rsidR="00922392" w:rsidRPr="004565D4" w:rsidRDefault="00922392" w:rsidP="00922392">
            <w:pPr>
              <w:pStyle w:val="TAC"/>
              <w:rPr>
                <w:lang w:val="sv-SE"/>
              </w:rPr>
            </w:pPr>
            <w:r w:rsidRPr="004565D4">
              <w:rPr>
                <w:lang w:val="sv-SE"/>
              </w:rPr>
              <w:t xml:space="preserve">5.05 MHz </w:t>
            </w:r>
            <w:r w:rsidRPr="004565D4">
              <w:sym w:font="Symbol" w:char="F0A3"/>
            </w:r>
            <w:r w:rsidRPr="004565D4">
              <w:rPr>
                <w:lang w:val="sv-SE"/>
              </w:rPr>
              <w:t xml:space="preserve"> f_offset &lt;</w:t>
            </w:r>
          </w:p>
          <w:p w:rsidR="00922392" w:rsidRPr="004565D4" w:rsidRDefault="00922392" w:rsidP="00922392">
            <w:pPr>
              <w:pStyle w:val="TAC"/>
              <w:rPr>
                <w:lang w:val="sv-SE"/>
              </w:rPr>
            </w:pPr>
            <w:r w:rsidRPr="004565D4">
              <w:rPr>
                <w:lang w:val="sv-SE"/>
              </w:rPr>
              <w:t>min(10.05 MHz, f_offset</w:t>
            </w:r>
            <w:r w:rsidRPr="004565D4">
              <w:rPr>
                <w:vertAlign w:val="subscript"/>
                <w:lang w:val="sv-SE"/>
              </w:rPr>
              <w:t>max</w:t>
            </w:r>
            <w:r w:rsidRPr="004565D4">
              <w:rPr>
                <w:lang w:val="sv-SE"/>
              </w:rPr>
              <w:t>)</w:t>
            </w:r>
          </w:p>
        </w:tc>
        <w:tc>
          <w:tcPr>
            <w:tcW w:w="3455" w:type="dxa"/>
          </w:tcPr>
          <w:p w:rsidR="00922392" w:rsidRPr="004565D4" w:rsidRDefault="00922392" w:rsidP="00922392">
            <w:pPr>
              <w:pStyle w:val="TAC"/>
            </w:pPr>
            <w:r w:rsidRPr="004565D4">
              <w:t xml:space="preserve">-3.2 </w:t>
            </w:r>
            <w:proofErr w:type="spellStart"/>
            <w:r w:rsidRPr="004565D4">
              <w:t>dBm</w:t>
            </w:r>
            <w:proofErr w:type="spellEnd"/>
          </w:p>
        </w:tc>
        <w:tc>
          <w:tcPr>
            <w:tcW w:w="1430" w:type="dxa"/>
          </w:tcPr>
          <w:p w:rsidR="00922392" w:rsidRPr="004565D4" w:rsidRDefault="00922392" w:rsidP="00922392">
            <w:pPr>
              <w:pStyle w:val="TAC"/>
            </w:pPr>
            <w:r w:rsidRPr="004565D4">
              <w:t xml:space="preserve">100 kHz </w:t>
            </w:r>
          </w:p>
        </w:tc>
      </w:tr>
      <w:tr w:rsidR="00922392" w:rsidRPr="004565D4" w:rsidTr="00922392">
        <w:trPr>
          <w:cantSplit/>
          <w:jc w:val="center"/>
        </w:trPr>
        <w:tc>
          <w:tcPr>
            <w:tcW w:w="1953" w:type="dxa"/>
          </w:tcPr>
          <w:p w:rsidR="00922392" w:rsidRPr="004565D4" w:rsidRDefault="00922392" w:rsidP="00922392">
            <w:pPr>
              <w:pStyle w:val="TAC"/>
            </w:pPr>
            <w:r w:rsidRPr="004565D4">
              <w:t xml:space="preserve">10 MHz </w:t>
            </w:r>
            <w:r w:rsidRPr="004565D4">
              <w:sym w:font="Symbol" w:char="F0A3"/>
            </w:r>
            <w:r w:rsidRPr="004565D4">
              <w:t xml:space="preserve"> </w:t>
            </w:r>
            <w:r w:rsidRPr="004565D4">
              <w:sym w:font="Symbol" w:char="F044"/>
            </w:r>
            <w:r w:rsidRPr="004565D4">
              <w:t xml:space="preserve">f </w:t>
            </w:r>
            <w:r w:rsidRPr="004565D4">
              <w:rPr>
                <w:rFonts w:cs="Arial"/>
              </w:rPr>
              <w:sym w:font="Symbol" w:char="F0A3"/>
            </w:r>
            <w:r w:rsidRPr="004565D4">
              <w:rPr>
                <w:rFonts w:cs="Arial"/>
              </w:rPr>
              <w:t xml:space="preserve"> </w:t>
            </w:r>
            <w:r w:rsidRPr="004565D4">
              <w:rPr>
                <w:rFonts w:cs="Arial"/>
              </w:rPr>
              <w:sym w:font="Symbol" w:char="F044"/>
            </w:r>
            <w:proofErr w:type="spellStart"/>
            <w:r w:rsidRPr="004565D4">
              <w:rPr>
                <w:rFonts w:cs="Arial"/>
              </w:rPr>
              <w:t>f</w:t>
            </w:r>
            <w:r w:rsidRPr="004565D4">
              <w:rPr>
                <w:rFonts w:cs="Arial"/>
                <w:vertAlign w:val="subscript"/>
              </w:rPr>
              <w:t>max</w:t>
            </w:r>
            <w:proofErr w:type="spellEnd"/>
          </w:p>
        </w:tc>
        <w:tc>
          <w:tcPr>
            <w:tcW w:w="2976" w:type="dxa"/>
          </w:tcPr>
          <w:p w:rsidR="00922392" w:rsidRPr="004565D4" w:rsidRDefault="00922392" w:rsidP="00922392">
            <w:pPr>
              <w:pStyle w:val="TAC"/>
            </w:pPr>
            <w:r w:rsidRPr="004565D4">
              <w:t xml:space="preserve">10.05 MHz </w:t>
            </w:r>
            <w:r w:rsidRPr="004565D4">
              <w:sym w:font="Symbol" w:char="F0A3"/>
            </w:r>
            <w:r w:rsidRPr="004565D4">
              <w:t xml:space="preserve"> </w:t>
            </w:r>
            <w:proofErr w:type="spellStart"/>
            <w:r w:rsidRPr="004565D4">
              <w:t>f_offset</w:t>
            </w:r>
            <w:proofErr w:type="spellEnd"/>
            <w:r w:rsidRPr="004565D4">
              <w:t xml:space="preserve"> &lt; </w:t>
            </w:r>
            <w:proofErr w:type="spellStart"/>
            <w:r w:rsidRPr="004565D4">
              <w:t>f_offset</w:t>
            </w:r>
            <w:r w:rsidRPr="004565D4">
              <w:rPr>
                <w:vertAlign w:val="subscript"/>
              </w:rPr>
              <w:t>max</w:t>
            </w:r>
            <w:proofErr w:type="spellEnd"/>
            <w:r w:rsidRPr="004565D4">
              <w:t xml:space="preserve"> </w:t>
            </w:r>
          </w:p>
        </w:tc>
        <w:tc>
          <w:tcPr>
            <w:tcW w:w="3455" w:type="dxa"/>
          </w:tcPr>
          <w:p w:rsidR="00922392" w:rsidRPr="004565D4" w:rsidRDefault="00922392" w:rsidP="00922392">
            <w:pPr>
              <w:pStyle w:val="TAC"/>
            </w:pPr>
            <w:r w:rsidRPr="004565D4">
              <w:t xml:space="preserve">-4 </w:t>
            </w:r>
            <w:proofErr w:type="spellStart"/>
            <w:r w:rsidRPr="004565D4">
              <w:t>dBm</w:t>
            </w:r>
            <w:proofErr w:type="spellEnd"/>
            <w:r w:rsidRPr="004565D4">
              <w:t xml:space="preserve"> (Note </w:t>
            </w:r>
            <w:r w:rsidRPr="004565D4">
              <w:rPr>
                <w:lang w:eastAsia="zh-CN"/>
              </w:rPr>
              <w:t>3</w:t>
            </w:r>
            <w:r w:rsidRPr="004565D4">
              <w:t>)</w:t>
            </w:r>
          </w:p>
        </w:tc>
        <w:tc>
          <w:tcPr>
            <w:tcW w:w="1430" w:type="dxa"/>
          </w:tcPr>
          <w:p w:rsidR="00922392" w:rsidRPr="004565D4" w:rsidRDefault="00922392" w:rsidP="00922392">
            <w:pPr>
              <w:pStyle w:val="TAC"/>
            </w:pPr>
            <w:r w:rsidRPr="004565D4">
              <w:t xml:space="preserve">100 kHz </w:t>
            </w:r>
          </w:p>
        </w:tc>
      </w:tr>
      <w:tr w:rsidR="00922392" w:rsidRPr="004565D4" w:rsidTr="00922392">
        <w:trPr>
          <w:cantSplit/>
          <w:jc w:val="center"/>
        </w:trPr>
        <w:tc>
          <w:tcPr>
            <w:tcW w:w="9814" w:type="dxa"/>
            <w:gridSpan w:val="4"/>
          </w:tcPr>
          <w:p w:rsidR="00922392" w:rsidRPr="004565D4" w:rsidRDefault="00922392" w:rsidP="00922392">
            <w:pPr>
              <w:pStyle w:val="TAN"/>
            </w:pPr>
            <w:r w:rsidRPr="004565D4">
              <w:t>NOTE</w:t>
            </w:r>
            <w:r>
              <w:t> </w:t>
            </w:r>
            <w:r w:rsidRPr="004565D4">
              <w:t>1:</w:t>
            </w:r>
            <w:r w:rsidRPr="004565D4">
              <w:tab/>
              <w:t xml:space="preserve">For a BS supporting non-contiguous spectrum operation within any </w:t>
            </w:r>
            <w:r w:rsidRPr="004565D4">
              <w:rPr>
                <w:i/>
              </w:rPr>
              <w:t>operating band</w:t>
            </w:r>
            <w:r w:rsidRPr="004565D4">
              <w:t xml:space="preserve">, the emission limits within sub-block gaps is calculated as a cumulative sum of contributions from adjacent </w:t>
            </w:r>
            <w:r w:rsidRPr="004565D4">
              <w:rPr>
                <w:rFonts w:cs="v5.0.0"/>
              </w:rPr>
              <w:t>sub blocks on each side of the sub block gap.</w:t>
            </w:r>
            <w:r w:rsidRPr="004565D4">
              <w:t xml:space="preserve"> Exception is </w:t>
            </w:r>
            <w:r w:rsidRPr="004565D4">
              <w:rPr>
                <w:rFonts w:ascii="Symbol" w:hAnsi="Symbol"/>
              </w:rPr>
              <w:t></w:t>
            </w:r>
            <w:r w:rsidRPr="004565D4">
              <w:t xml:space="preserve">f </w:t>
            </w:r>
            <w:r w:rsidRPr="004565D4">
              <w:rPr>
                <w:rFonts w:hint="eastAsia"/>
              </w:rPr>
              <w:t>≥</w:t>
            </w:r>
            <w:r w:rsidRPr="004565D4">
              <w:t xml:space="preserve"> 10MHz from both adjacent sub blocks on each side of the sub-block gap, where the emission limits within sub-block gaps shall be -4 </w:t>
            </w:r>
            <w:proofErr w:type="spellStart"/>
            <w:r w:rsidRPr="004565D4">
              <w:t>dBm</w:t>
            </w:r>
            <w:proofErr w:type="spellEnd"/>
            <w:r w:rsidRPr="004565D4">
              <w:t>/100 kHz.</w:t>
            </w:r>
          </w:p>
          <w:p w:rsidR="00922392" w:rsidRPr="004565D4" w:rsidRDefault="00922392" w:rsidP="00922392">
            <w:pPr>
              <w:pStyle w:val="TAN"/>
            </w:pPr>
            <w:r w:rsidRPr="004565D4">
              <w:t>NOTE</w:t>
            </w:r>
            <w:r>
              <w:t> </w:t>
            </w:r>
            <w:r w:rsidRPr="004565D4">
              <w:t>2:</w:t>
            </w:r>
            <w:r w:rsidRPr="004565D4">
              <w:tab/>
              <w:t xml:space="preserve">For a </w:t>
            </w:r>
            <w:r w:rsidRPr="004565D4">
              <w:rPr>
                <w:i/>
              </w:rPr>
              <w:t xml:space="preserve">multi-band RIB </w:t>
            </w:r>
            <w:r w:rsidRPr="004565D4">
              <w:t xml:space="preserve">with Inter RF Bandwidth gap &lt; </w:t>
            </w:r>
            <w:r w:rsidRPr="004565D4">
              <w:rPr>
                <w:lang w:val="en-US" w:eastAsia="zh-CN"/>
              </w:rPr>
              <w:t>2*</w:t>
            </w:r>
            <w:proofErr w:type="spellStart"/>
            <w:r w:rsidRPr="004565D4">
              <w:t>Δf</w:t>
            </w:r>
            <w:r w:rsidRPr="004565D4">
              <w:rPr>
                <w:vertAlign w:val="subscript"/>
              </w:rPr>
              <w:t>OBUE</w:t>
            </w:r>
            <w:proofErr w:type="spellEnd"/>
            <w:r w:rsidRPr="004565D4">
              <w:rPr>
                <w:lang w:val="en-US" w:eastAsia="zh-CN"/>
              </w:rPr>
              <w:t xml:space="preserve"> </w:t>
            </w:r>
            <w:r w:rsidRPr="004565D4">
              <w:t>the emission limits within the Inter RF Bandwidth gaps is calculated as a cumulative sum of contributions from adjacent sub-blocks or RF Bandwidth on each side of the Inter RF Bandwidth gap.</w:t>
            </w:r>
          </w:p>
          <w:p w:rsidR="00922392" w:rsidRPr="004565D4" w:rsidRDefault="00922392" w:rsidP="00922392">
            <w:pPr>
              <w:pStyle w:val="TAN"/>
            </w:pPr>
            <w:r w:rsidRPr="004565D4">
              <w:t>NOTE</w:t>
            </w:r>
            <w:r>
              <w:t> </w:t>
            </w:r>
            <w:r w:rsidRPr="004565D4">
              <w:t>3</w:t>
            </w:r>
            <w:r w:rsidRPr="004565D4">
              <w:rPr>
                <w:lang w:eastAsia="zh-CN"/>
              </w:rPr>
              <w:t>:</w:t>
            </w:r>
            <w:r w:rsidRPr="004565D4">
              <w:rPr>
                <w:lang w:eastAsia="zh-CN"/>
              </w:rPr>
              <w:tab/>
            </w:r>
            <w:r w:rsidRPr="004565D4">
              <w:t xml:space="preserve">The requirement is not applicable when </w:t>
            </w:r>
            <w:r w:rsidRPr="004565D4">
              <w:sym w:font="Symbol" w:char="F044"/>
            </w:r>
            <w:proofErr w:type="spellStart"/>
            <w:r w:rsidRPr="004565D4">
              <w:t>f</w:t>
            </w:r>
            <w:r w:rsidRPr="004565D4">
              <w:rPr>
                <w:vertAlign w:val="subscript"/>
              </w:rPr>
              <w:t>max</w:t>
            </w:r>
            <w:proofErr w:type="spellEnd"/>
            <w:r w:rsidRPr="004565D4">
              <w:t xml:space="preserve"> &lt; 10 </w:t>
            </w:r>
            <w:proofErr w:type="spellStart"/>
            <w:r w:rsidRPr="004565D4">
              <w:t>MHz.</w:t>
            </w:r>
            <w:proofErr w:type="spellEnd"/>
          </w:p>
          <w:p w:rsidR="00922392" w:rsidRPr="004565D4" w:rsidRDefault="00922392" w:rsidP="00922392">
            <w:pPr>
              <w:pStyle w:val="TAN"/>
            </w:pPr>
            <w:r w:rsidRPr="004565D4">
              <w:rPr>
                <w:rFonts w:eastAsia="宋体"/>
                <w:szCs w:val="18"/>
                <w:lang w:val="en-US" w:eastAsia="zh-CN"/>
              </w:rPr>
              <w:t>NOTE</w:t>
            </w:r>
            <w:r>
              <w:rPr>
                <w:rFonts w:eastAsia="宋体"/>
                <w:szCs w:val="18"/>
                <w:lang w:val="en-US" w:eastAsia="zh-CN"/>
              </w:rPr>
              <w:t> </w:t>
            </w:r>
            <w:r w:rsidRPr="004565D4">
              <w:rPr>
                <w:rFonts w:eastAsia="宋体"/>
                <w:szCs w:val="18"/>
                <w:lang w:val="en-US" w:eastAsia="zh-CN"/>
              </w:rPr>
              <w:t>4:</w:t>
            </w:r>
            <w:r w:rsidRPr="004565D4">
              <w:rPr>
                <w:lang w:eastAsia="zh-CN"/>
              </w:rPr>
              <w:tab/>
            </w:r>
            <w:r w:rsidRPr="004565D4">
              <w:t>The test requirement is derived from the basic limit a scaling factor of 9 dB and any applicable TT.</w:t>
            </w:r>
          </w:p>
          <w:p w:rsidR="00922392" w:rsidRPr="004565D4" w:rsidRDefault="00922392" w:rsidP="00922392">
            <w:pPr>
              <w:pStyle w:val="TAN"/>
            </w:pPr>
            <w:r w:rsidRPr="004565D4">
              <w:t>NOTE</w:t>
            </w:r>
            <w:r>
              <w:t> </w:t>
            </w:r>
            <w:r w:rsidRPr="004565D4">
              <w:t>5:</w:t>
            </w:r>
            <w:r w:rsidRPr="004565D4">
              <w:tab/>
              <w:t>Void</w:t>
            </w:r>
          </w:p>
        </w:tc>
      </w:tr>
    </w:tbl>
    <w:p w:rsidR="00922392" w:rsidRPr="004565D4" w:rsidRDefault="00922392" w:rsidP="00922392"/>
    <w:p w:rsidR="00922392" w:rsidRPr="004565D4" w:rsidRDefault="00922392" w:rsidP="00922392">
      <w:r w:rsidRPr="004565D4">
        <w:t xml:space="preserve">For </w:t>
      </w:r>
      <w:r w:rsidRPr="004565D4">
        <w:rPr>
          <w:rFonts w:hint="eastAsia"/>
          <w:lang w:val="en-US" w:eastAsia="zh-CN"/>
        </w:rPr>
        <w:t xml:space="preserve">a </w:t>
      </w:r>
      <w:r w:rsidRPr="004565D4">
        <w:rPr>
          <w:iCs/>
          <w:lang w:val="en-US" w:eastAsia="zh-CN"/>
        </w:rPr>
        <w:t>RIB</w:t>
      </w:r>
      <w:r w:rsidRPr="004565D4">
        <w:t xml:space="preserve"> operating in Bands n1, n2, n3, n7, n25, n30, n34, n38, n39, n40, n41, n50, n65, n66, n70, </w:t>
      </w:r>
      <w:r w:rsidRPr="004565D4">
        <w:rPr>
          <w:rFonts w:hint="eastAsia"/>
        </w:rPr>
        <w:t xml:space="preserve">n74, </w:t>
      </w:r>
      <w:r w:rsidRPr="004565D4">
        <w:t>n75, n77, n78, n79,  emissions shall not exceed the</w:t>
      </w:r>
      <w:r w:rsidRPr="004565D4">
        <w:rPr>
          <w:rFonts w:hint="eastAsia"/>
          <w:lang w:val="en-US" w:eastAsia="zh-CN"/>
        </w:rPr>
        <w:t xml:space="preserve"> </w:t>
      </w:r>
      <w:r w:rsidRPr="004565D4">
        <w:t>maximum levels specified in tables 6.7.4.5.1</w:t>
      </w:r>
      <w:r w:rsidRPr="004565D4">
        <w:rPr>
          <w:rFonts w:hint="eastAsia"/>
          <w:lang w:val="en-US" w:eastAsia="zh-CN"/>
        </w:rPr>
        <w:t>.1</w:t>
      </w:r>
      <w:r w:rsidRPr="004565D4">
        <w:t>-2</w:t>
      </w:r>
      <w:r w:rsidRPr="004565D4">
        <w:rPr>
          <w:rFonts w:hint="eastAsia"/>
          <w:lang w:val="en-US" w:eastAsia="zh-CN"/>
        </w:rPr>
        <w:t xml:space="preserve"> to </w:t>
      </w:r>
      <w:r w:rsidRPr="004565D4">
        <w:t>6.7.4.5.1</w:t>
      </w:r>
      <w:r w:rsidRPr="004565D4">
        <w:rPr>
          <w:rFonts w:hint="eastAsia"/>
          <w:lang w:val="en-US" w:eastAsia="zh-CN"/>
        </w:rPr>
        <w:t>.1</w:t>
      </w:r>
      <w:r w:rsidRPr="004565D4">
        <w:t>-</w:t>
      </w:r>
      <w:r w:rsidRPr="004565D4">
        <w:rPr>
          <w:rFonts w:hint="eastAsia"/>
          <w:lang w:val="en-US" w:eastAsia="zh-CN"/>
        </w:rPr>
        <w:t>4</w:t>
      </w:r>
      <w:r w:rsidRPr="004565D4">
        <w:t>:</w:t>
      </w:r>
    </w:p>
    <w:p w:rsidR="00922392" w:rsidRPr="004565D4" w:rsidRDefault="00922392" w:rsidP="00922392">
      <w:pPr>
        <w:pStyle w:val="TH"/>
        <w:rPr>
          <w:rFonts w:cs="v5.0.0"/>
        </w:rPr>
      </w:pPr>
      <w:bookmarkStart w:id="15" w:name="_Hlk515383231"/>
      <w:r w:rsidRPr="004565D4">
        <w:t xml:space="preserve">Table 6.7.4.5.1.1-2: Wide Area BS </w:t>
      </w:r>
      <w:r w:rsidRPr="004565D4">
        <w:rPr>
          <w:i/>
        </w:rPr>
        <w:t>operating band</w:t>
      </w:r>
      <w:r w:rsidRPr="004565D4">
        <w:t xml:space="preserve"> unwanted emission limits </w:t>
      </w:r>
      <w:r w:rsidRPr="004565D4">
        <w:br/>
        <w:t xml:space="preserve">(1 GHz &lt; NR bands </w:t>
      </w:r>
      <w:r w:rsidRPr="004565D4">
        <w:rPr>
          <w:rFonts w:cs="Arial"/>
        </w:rPr>
        <w:t>≤</w:t>
      </w:r>
      <w:r w:rsidRPr="004565D4">
        <w:t xml:space="preserve">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2392" w:rsidRPr="004565D4" w:rsidTr="00922392">
        <w:trPr>
          <w:cantSplit/>
          <w:jc w:val="center"/>
        </w:trPr>
        <w:tc>
          <w:tcPr>
            <w:tcW w:w="1953" w:type="dxa"/>
          </w:tcPr>
          <w:bookmarkEnd w:id="15"/>
          <w:p w:rsidR="00922392" w:rsidRPr="004565D4" w:rsidRDefault="00922392" w:rsidP="00922392">
            <w:pPr>
              <w:pStyle w:val="TAH"/>
            </w:pPr>
            <w:r w:rsidRPr="004565D4">
              <w:t xml:space="preserve">Frequency offset of measurement filter </w:t>
            </w:r>
            <w:r w:rsidRPr="004565D4">
              <w:noBreakHyphen/>
              <w:t xml:space="preserve">3dB point, </w:t>
            </w:r>
            <w:r w:rsidRPr="004565D4">
              <w:sym w:font="Symbol" w:char="F044"/>
            </w:r>
            <w:r w:rsidRPr="004565D4">
              <w:t>f</w:t>
            </w:r>
          </w:p>
        </w:tc>
        <w:tc>
          <w:tcPr>
            <w:tcW w:w="2976" w:type="dxa"/>
          </w:tcPr>
          <w:p w:rsidR="00922392" w:rsidRPr="004565D4" w:rsidRDefault="00922392" w:rsidP="00922392">
            <w:pPr>
              <w:pStyle w:val="TAH"/>
            </w:pPr>
            <w:r w:rsidRPr="004565D4">
              <w:t xml:space="preserve">Frequency offset of measurement filter centre frequency, </w:t>
            </w:r>
            <w:proofErr w:type="spellStart"/>
            <w:r w:rsidRPr="004565D4">
              <w:t>f_offset</w:t>
            </w:r>
            <w:proofErr w:type="spellEnd"/>
          </w:p>
        </w:tc>
        <w:tc>
          <w:tcPr>
            <w:tcW w:w="3455" w:type="dxa"/>
          </w:tcPr>
          <w:p w:rsidR="00922392" w:rsidRPr="004565D4" w:rsidRDefault="00922392" w:rsidP="00922392">
            <w:pPr>
              <w:pStyle w:val="TAH"/>
            </w:pPr>
            <w:r w:rsidRPr="004565D4">
              <w:rPr>
                <w:lang w:eastAsia="zh-CN"/>
              </w:rPr>
              <w:t>Test requirement</w:t>
            </w:r>
            <w:r w:rsidRPr="004565D4" w:rsidDel="00B004F1">
              <w:t xml:space="preserve"> </w:t>
            </w:r>
            <w:r w:rsidRPr="004565D4">
              <w:t>(Note 1</w:t>
            </w:r>
            <w:r w:rsidRPr="004565D4">
              <w:rPr>
                <w:rFonts w:cs="Arial"/>
              </w:rPr>
              <w:t>, 2, 4</w:t>
            </w:r>
            <w:r w:rsidRPr="004565D4">
              <w:t>)</w:t>
            </w:r>
          </w:p>
        </w:tc>
        <w:tc>
          <w:tcPr>
            <w:tcW w:w="1430" w:type="dxa"/>
          </w:tcPr>
          <w:p w:rsidR="00922392" w:rsidRPr="004565D4" w:rsidRDefault="00922392" w:rsidP="00922392">
            <w:pPr>
              <w:pStyle w:val="TAH"/>
            </w:pPr>
            <w:r w:rsidRPr="004565D4">
              <w:t>Measurement bandwidth</w:t>
            </w:r>
          </w:p>
        </w:tc>
      </w:tr>
      <w:tr w:rsidR="00922392" w:rsidRPr="004565D4" w:rsidTr="00922392">
        <w:trPr>
          <w:cantSplit/>
          <w:jc w:val="center"/>
        </w:trPr>
        <w:tc>
          <w:tcPr>
            <w:tcW w:w="1953" w:type="dxa"/>
          </w:tcPr>
          <w:p w:rsidR="00922392" w:rsidRPr="004565D4" w:rsidRDefault="00922392" w:rsidP="00922392">
            <w:pPr>
              <w:pStyle w:val="TAC"/>
            </w:pPr>
            <w:r w:rsidRPr="004565D4">
              <w:t xml:space="preserve">0 </w:t>
            </w:r>
            <w:r w:rsidRPr="004565D4">
              <w:rPr>
                <w:rFonts w:cs="Arial"/>
              </w:rPr>
              <w:t xml:space="preserve">MHz </w:t>
            </w:r>
            <w:r w:rsidRPr="004565D4">
              <w:sym w:font="Symbol" w:char="F0A3"/>
            </w:r>
            <w:r w:rsidRPr="004565D4">
              <w:t xml:space="preserve"> </w:t>
            </w:r>
            <w:r w:rsidRPr="004565D4">
              <w:sym w:font="Symbol" w:char="F044"/>
            </w:r>
            <w:r w:rsidRPr="004565D4">
              <w:t>f &lt; 5 MHz</w:t>
            </w:r>
          </w:p>
        </w:tc>
        <w:tc>
          <w:tcPr>
            <w:tcW w:w="2976" w:type="dxa"/>
          </w:tcPr>
          <w:p w:rsidR="00922392" w:rsidRPr="004565D4" w:rsidRDefault="00922392" w:rsidP="00922392">
            <w:pPr>
              <w:pStyle w:val="TAC"/>
            </w:pPr>
            <w:r w:rsidRPr="004565D4">
              <w:t xml:space="preserve">0.05 MHz </w:t>
            </w:r>
            <w:r w:rsidRPr="004565D4">
              <w:sym w:font="Symbol" w:char="F0A3"/>
            </w:r>
            <w:r w:rsidRPr="004565D4">
              <w:t xml:space="preserve"> </w:t>
            </w:r>
            <w:proofErr w:type="spellStart"/>
            <w:r w:rsidRPr="004565D4">
              <w:t>f_offset</w:t>
            </w:r>
            <w:proofErr w:type="spellEnd"/>
            <w:r w:rsidRPr="004565D4">
              <w:t xml:space="preserve"> &lt; 5.05 MHz</w:t>
            </w:r>
          </w:p>
        </w:tc>
        <w:tc>
          <w:tcPr>
            <w:tcW w:w="3455" w:type="dxa"/>
          </w:tcPr>
          <w:p w:rsidR="00922392" w:rsidRPr="004565D4" w:rsidRDefault="00922392" w:rsidP="00922392">
            <w:pPr>
              <w:pStyle w:val="TAC"/>
            </w:pPr>
            <w:r w:rsidRPr="004565D4">
              <w:t>3.8 dBm-7/5(</w:t>
            </w:r>
            <w:proofErr w:type="spellStart"/>
            <w:r w:rsidRPr="004565D4">
              <w:t>f_offset</w:t>
            </w:r>
            <w:proofErr w:type="spellEnd"/>
            <w:r w:rsidRPr="004565D4">
              <w:t>/MHz-0.05)dB</w:t>
            </w:r>
          </w:p>
        </w:tc>
        <w:tc>
          <w:tcPr>
            <w:tcW w:w="1430" w:type="dxa"/>
          </w:tcPr>
          <w:p w:rsidR="00922392" w:rsidRPr="004565D4" w:rsidRDefault="00922392" w:rsidP="00922392">
            <w:pPr>
              <w:pStyle w:val="TAC"/>
            </w:pPr>
            <w:r w:rsidRPr="004565D4">
              <w:t xml:space="preserve">100 kHz </w:t>
            </w:r>
          </w:p>
        </w:tc>
      </w:tr>
      <w:tr w:rsidR="00922392" w:rsidRPr="004565D4" w:rsidTr="00922392">
        <w:trPr>
          <w:cantSplit/>
          <w:jc w:val="center"/>
        </w:trPr>
        <w:tc>
          <w:tcPr>
            <w:tcW w:w="1953" w:type="dxa"/>
          </w:tcPr>
          <w:p w:rsidR="00922392" w:rsidRPr="004565D4" w:rsidRDefault="00922392" w:rsidP="00922392">
            <w:pPr>
              <w:pStyle w:val="TAC"/>
              <w:rPr>
                <w:lang w:val="sv-SE"/>
              </w:rPr>
            </w:pPr>
            <w:r w:rsidRPr="004565D4">
              <w:rPr>
                <w:lang w:val="sv-SE"/>
              </w:rPr>
              <w:t xml:space="preserve">5 </w:t>
            </w:r>
            <w:r w:rsidRPr="004565D4">
              <w:rPr>
                <w:rFonts w:cs="Arial"/>
                <w:lang w:val="sv-SE"/>
              </w:rPr>
              <w:t xml:space="preserve">MHz </w:t>
            </w:r>
            <w:r w:rsidRPr="004565D4">
              <w:sym w:font="Symbol" w:char="F0A3"/>
            </w:r>
            <w:r w:rsidRPr="004565D4">
              <w:rPr>
                <w:lang w:val="sv-SE"/>
              </w:rPr>
              <w:t xml:space="preserve"> </w:t>
            </w:r>
            <w:r w:rsidRPr="004565D4">
              <w:sym w:font="Symbol" w:char="F044"/>
            </w:r>
            <w:r w:rsidRPr="004565D4">
              <w:rPr>
                <w:lang w:val="sv-SE"/>
              </w:rPr>
              <w:t>f &lt;</w:t>
            </w:r>
          </w:p>
          <w:p w:rsidR="00922392" w:rsidRPr="004565D4" w:rsidRDefault="00922392" w:rsidP="00922392">
            <w:pPr>
              <w:pStyle w:val="TAC"/>
              <w:rPr>
                <w:lang w:val="sv-SE"/>
              </w:rPr>
            </w:pPr>
            <w:r w:rsidRPr="004565D4">
              <w:rPr>
                <w:lang w:val="sv-SE"/>
              </w:rPr>
              <w:t xml:space="preserve">min(10 MHz, </w:t>
            </w:r>
            <w:r w:rsidRPr="004565D4">
              <w:rPr>
                <w:rFonts w:cs="Arial"/>
              </w:rPr>
              <w:sym w:font="Symbol" w:char="F044"/>
            </w:r>
            <w:r w:rsidRPr="004565D4">
              <w:rPr>
                <w:rFonts w:cs="Arial"/>
                <w:lang w:val="sv-SE"/>
              </w:rPr>
              <w:t>f</w:t>
            </w:r>
            <w:r w:rsidRPr="004565D4">
              <w:rPr>
                <w:rFonts w:cs="Arial"/>
                <w:vertAlign w:val="subscript"/>
                <w:lang w:val="sv-SE"/>
              </w:rPr>
              <w:t>max</w:t>
            </w:r>
            <w:r w:rsidRPr="004565D4">
              <w:rPr>
                <w:lang w:val="sv-SE"/>
              </w:rPr>
              <w:t>)</w:t>
            </w:r>
          </w:p>
        </w:tc>
        <w:tc>
          <w:tcPr>
            <w:tcW w:w="2976" w:type="dxa"/>
          </w:tcPr>
          <w:p w:rsidR="00922392" w:rsidRPr="004565D4" w:rsidRDefault="00922392" w:rsidP="00922392">
            <w:pPr>
              <w:pStyle w:val="TAC"/>
              <w:rPr>
                <w:lang w:val="sv-SE"/>
              </w:rPr>
            </w:pPr>
            <w:r w:rsidRPr="004565D4">
              <w:rPr>
                <w:lang w:val="sv-SE"/>
              </w:rPr>
              <w:t xml:space="preserve">5.05 MHz </w:t>
            </w:r>
            <w:r w:rsidRPr="004565D4">
              <w:sym w:font="Symbol" w:char="F0A3"/>
            </w:r>
            <w:r w:rsidRPr="004565D4">
              <w:rPr>
                <w:lang w:val="sv-SE"/>
              </w:rPr>
              <w:t xml:space="preserve"> f_offset &lt;</w:t>
            </w:r>
          </w:p>
          <w:p w:rsidR="00922392" w:rsidRPr="004565D4" w:rsidRDefault="00922392" w:rsidP="00922392">
            <w:pPr>
              <w:pStyle w:val="TAC"/>
              <w:rPr>
                <w:lang w:val="sv-SE"/>
              </w:rPr>
            </w:pPr>
            <w:r w:rsidRPr="004565D4">
              <w:rPr>
                <w:lang w:val="sv-SE"/>
              </w:rPr>
              <w:t>min(10.05 MHz, f_offset</w:t>
            </w:r>
            <w:r w:rsidRPr="004565D4">
              <w:rPr>
                <w:vertAlign w:val="subscript"/>
                <w:lang w:val="sv-SE"/>
              </w:rPr>
              <w:t>max</w:t>
            </w:r>
            <w:r w:rsidRPr="004565D4">
              <w:rPr>
                <w:lang w:val="sv-SE"/>
              </w:rPr>
              <w:t>)</w:t>
            </w:r>
          </w:p>
        </w:tc>
        <w:tc>
          <w:tcPr>
            <w:tcW w:w="3455" w:type="dxa"/>
          </w:tcPr>
          <w:p w:rsidR="00922392" w:rsidRPr="004565D4" w:rsidRDefault="00922392" w:rsidP="00922392">
            <w:pPr>
              <w:pStyle w:val="TAC"/>
            </w:pPr>
            <w:r w:rsidRPr="004565D4">
              <w:t xml:space="preserve">-3.2 </w:t>
            </w:r>
            <w:proofErr w:type="spellStart"/>
            <w:r w:rsidRPr="004565D4">
              <w:t>dBm</w:t>
            </w:r>
            <w:proofErr w:type="spellEnd"/>
          </w:p>
        </w:tc>
        <w:tc>
          <w:tcPr>
            <w:tcW w:w="1430" w:type="dxa"/>
          </w:tcPr>
          <w:p w:rsidR="00922392" w:rsidRPr="004565D4" w:rsidRDefault="00922392" w:rsidP="00922392">
            <w:pPr>
              <w:pStyle w:val="TAC"/>
            </w:pPr>
            <w:r w:rsidRPr="004565D4">
              <w:t xml:space="preserve">100 kHz </w:t>
            </w:r>
          </w:p>
        </w:tc>
      </w:tr>
      <w:tr w:rsidR="00922392" w:rsidRPr="004565D4" w:rsidTr="00922392">
        <w:trPr>
          <w:cantSplit/>
          <w:jc w:val="center"/>
        </w:trPr>
        <w:tc>
          <w:tcPr>
            <w:tcW w:w="1953" w:type="dxa"/>
          </w:tcPr>
          <w:p w:rsidR="00922392" w:rsidRPr="004565D4" w:rsidRDefault="00922392" w:rsidP="00922392">
            <w:pPr>
              <w:pStyle w:val="TAC"/>
            </w:pPr>
            <w:r w:rsidRPr="004565D4">
              <w:t xml:space="preserve">10 MHz </w:t>
            </w:r>
            <w:r w:rsidRPr="004565D4">
              <w:sym w:font="Symbol" w:char="F0A3"/>
            </w:r>
            <w:r w:rsidRPr="004565D4">
              <w:t xml:space="preserve"> </w:t>
            </w:r>
            <w:r w:rsidRPr="004565D4">
              <w:sym w:font="Symbol" w:char="F044"/>
            </w:r>
            <w:r w:rsidRPr="004565D4">
              <w:t xml:space="preserve">f </w:t>
            </w:r>
            <w:r w:rsidRPr="004565D4">
              <w:rPr>
                <w:rFonts w:cs="Arial"/>
              </w:rPr>
              <w:sym w:font="Symbol" w:char="F0A3"/>
            </w:r>
            <w:r w:rsidRPr="004565D4">
              <w:rPr>
                <w:rFonts w:cs="Arial"/>
              </w:rPr>
              <w:t xml:space="preserve"> </w:t>
            </w:r>
            <w:r w:rsidRPr="004565D4">
              <w:rPr>
                <w:rFonts w:cs="Arial"/>
              </w:rPr>
              <w:sym w:font="Symbol" w:char="F044"/>
            </w:r>
            <w:proofErr w:type="spellStart"/>
            <w:r w:rsidRPr="004565D4">
              <w:rPr>
                <w:rFonts w:cs="Arial"/>
              </w:rPr>
              <w:t>f</w:t>
            </w:r>
            <w:r w:rsidRPr="004565D4">
              <w:rPr>
                <w:rFonts w:cs="Arial"/>
                <w:vertAlign w:val="subscript"/>
              </w:rPr>
              <w:t>max</w:t>
            </w:r>
            <w:proofErr w:type="spellEnd"/>
          </w:p>
        </w:tc>
        <w:tc>
          <w:tcPr>
            <w:tcW w:w="2976" w:type="dxa"/>
          </w:tcPr>
          <w:p w:rsidR="00922392" w:rsidRPr="004565D4" w:rsidRDefault="00922392" w:rsidP="00922392">
            <w:pPr>
              <w:pStyle w:val="TAC"/>
            </w:pPr>
            <w:r w:rsidRPr="004565D4">
              <w:t xml:space="preserve">10.5 MHz </w:t>
            </w:r>
            <w:r w:rsidRPr="004565D4">
              <w:sym w:font="Symbol" w:char="F0A3"/>
            </w:r>
            <w:r w:rsidRPr="004565D4">
              <w:t xml:space="preserve"> </w:t>
            </w:r>
            <w:proofErr w:type="spellStart"/>
            <w:r w:rsidRPr="004565D4">
              <w:t>f_offset</w:t>
            </w:r>
            <w:proofErr w:type="spellEnd"/>
            <w:r w:rsidRPr="004565D4">
              <w:t xml:space="preserve"> &lt; </w:t>
            </w:r>
            <w:proofErr w:type="spellStart"/>
            <w:r w:rsidRPr="004565D4">
              <w:t>f_offset</w:t>
            </w:r>
            <w:r w:rsidRPr="004565D4">
              <w:rPr>
                <w:vertAlign w:val="subscript"/>
              </w:rPr>
              <w:t>max</w:t>
            </w:r>
            <w:proofErr w:type="spellEnd"/>
            <w:r w:rsidRPr="004565D4">
              <w:t xml:space="preserve"> </w:t>
            </w:r>
          </w:p>
        </w:tc>
        <w:tc>
          <w:tcPr>
            <w:tcW w:w="3455" w:type="dxa"/>
          </w:tcPr>
          <w:p w:rsidR="00922392" w:rsidRPr="004565D4" w:rsidRDefault="00922392" w:rsidP="00922392">
            <w:pPr>
              <w:pStyle w:val="TAC"/>
            </w:pPr>
            <w:r w:rsidRPr="004565D4">
              <w:t xml:space="preserve">-4 </w:t>
            </w:r>
            <w:proofErr w:type="spellStart"/>
            <w:r w:rsidRPr="004565D4">
              <w:t>dBm</w:t>
            </w:r>
            <w:proofErr w:type="spellEnd"/>
            <w:r w:rsidRPr="004565D4">
              <w:t xml:space="preserve"> (Note </w:t>
            </w:r>
            <w:r w:rsidRPr="004565D4">
              <w:rPr>
                <w:lang w:eastAsia="zh-CN"/>
              </w:rPr>
              <w:t>3</w:t>
            </w:r>
            <w:r w:rsidRPr="004565D4">
              <w:t>)</w:t>
            </w:r>
          </w:p>
        </w:tc>
        <w:tc>
          <w:tcPr>
            <w:tcW w:w="1430" w:type="dxa"/>
          </w:tcPr>
          <w:p w:rsidR="00922392" w:rsidRPr="004565D4" w:rsidRDefault="00922392" w:rsidP="00922392">
            <w:pPr>
              <w:pStyle w:val="TAC"/>
            </w:pPr>
            <w:r w:rsidRPr="004565D4">
              <w:t xml:space="preserve">1MHz </w:t>
            </w:r>
          </w:p>
        </w:tc>
      </w:tr>
      <w:tr w:rsidR="00922392" w:rsidRPr="004565D4" w:rsidTr="00922392">
        <w:trPr>
          <w:cantSplit/>
          <w:jc w:val="center"/>
        </w:trPr>
        <w:tc>
          <w:tcPr>
            <w:tcW w:w="9814" w:type="dxa"/>
            <w:gridSpan w:val="4"/>
          </w:tcPr>
          <w:p w:rsidR="00922392" w:rsidRPr="004565D4" w:rsidRDefault="00922392" w:rsidP="00922392">
            <w:pPr>
              <w:pStyle w:val="TAN"/>
            </w:pPr>
            <w:r w:rsidRPr="004565D4">
              <w:t>NOTE</w:t>
            </w:r>
            <w:r>
              <w:t> </w:t>
            </w:r>
            <w:r w:rsidRPr="004565D4">
              <w:t>1:</w:t>
            </w:r>
            <w:r w:rsidRPr="004565D4">
              <w:tab/>
              <w:t xml:space="preserve">For a BS supporting non-contiguous spectrum operation within any </w:t>
            </w:r>
            <w:r w:rsidRPr="004565D4">
              <w:rPr>
                <w:i/>
              </w:rPr>
              <w:t>operating band</w:t>
            </w:r>
            <w:r w:rsidRPr="004565D4">
              <w:t xml:space="preserve">, the emission limits within sub-block gaps is calculated as a cumulative sum of contributions from adjacent </w:t>
            </w:r>
            <w:r w:rsidRPr="004565D4">
              <w:rPr>
                <w:rFonts w:cs="v5.0.0"/>
              </w:rPr>
              <w:t xml:space="preserve">sub blocks on each side of the sub block gap, where the contribution from the far-end sub-block shall be scaled according to the measurement bandwidth of the near-end sub-block. </w:t>
            </w:r>
            <w:r w:rsidRPr="004565D4">
              <w:t xml:space="preserve">Exception is </w:t>
            </w:r>
            <w:r w:rsidRPr="004565D4">
              <w:rPr>
                <w:rFonts w:ascii="Symbol" w:hAnsi="Symbol"/>
              </w:rPr>
              <w:t></w:t>
            </w:r>
            <w:r w:rsidRPr="004565D4">
              <w:t xml:space="preserve">f ≥ 10MHz from both adjacent sub blocks on each side of the sub-block gap, where the emission limits within sub-block gaps shall be </w:t>
            </w:r>
            <w:r w:rsidRPr="004565D4">
              <w:noBreakHyphen/>
              <w:t>4 </w:t>
            </w:r>
            <w:proofErr w:type="spellStart"/>
            <w:r w:rsidRPr="004565D4">
              <w:t>dBm</w:t>
            </w:r>
            <w:proofErr w:type="spellEnd"/>
            <w:r w:rsidRPr="004565D4">
              <w:t>/1 </w:t>
            </w:r>
            <w:proofErr w:type="spellStart"/>
            <w:r w:rsidRPr="004565D4">
              <w:t>MHz.</w:t>
            </w:r>
            <w:proofErr w:type="spellEnd"/>
          </w:p>
          <w:p w:rsidR="00922392" w:rsidRPr="004565D4" w:rsidRDefault="00922392" w:rsidP="00922392">
            <w:pPr>
              <w:pStyle w:val="TAN"/>
            </w:pPr>
            <w:r w:rsidRPr="004565D4">
              <w:t>NOTE</w:t>
            </w:r>
            <w:r>
              <w:t> </w:t>
            </w:r>
            <w:r w:rsidRPr="004565D4">
              <w:t>2:</w:t>
            </w:r>
            <w:r w:rsidRPr="004565D4">
              <w:tab/>
              <w:t xml:space="preserve">For a </w:t>
            </w:r>
            <w:r w:rsidRPr="004565D4">
              <w:rPr>
                <w:i/>
              </w:rPr>
              <w:t>multi-band RIB</w:t>
            </w:r>
            <w:r w:rsidRPr="004565D4">
              <w:t xml:space="preserve"> with Inter RF Bandwidth gap &lt; </w:t>
            </w:r>
            <w:r w:rsidRPr="004565D4">
              <w:rPr>
                <w:rFonts w:hint="eastAsia"/>
                <w:lang w:val="en-US" w:eastAsia="zh-CN"/>
              </w:rPr>
              <w:t>2*</w:t>
            </w:r>
            <w:proofErr w:type="spellStart"/>
            <w:r w:rsidRPr="004565D4">
              <w:t>Δf</w:t>
            </w:r>
            <w:r w:rsidRPr="004565D4">
              <w:rPr>
                <w:vertAlign w:val="subscript"/>
              </w:rPr>
              <w:t>OBUE</w:t>
            </w:r>
            <w:proofErr w:type="spellEnd"/>
            <w:r w:rsidRPr="004565D4">
              <w:rPr>
                <w:rFonts w:hint="eastAsia"/>
                <w:vertAlign w:val="subscript"/>
                <w:lang w:val="en-US" w:eastAsia="zh-CN"/>
              </w:rPr>
              <w:t xml:space="preserve"> </w:t>
            </w:r>
            <w:r w:rsidRPr="004565D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22392" w:rsidRPr="004565D4" w:rsidRDefault="00922392" w:rsidP="00922392">
            <w:pPr>
              <w:pStyle w:val="TAN"/>
            </w:pPr>
            <w:r w:rsidRPr="004565D4">
              <w:t>NOTE</w:t>
            </w:r>
            <w:r>
              <w:t> </w:t>
            </w:r>
            <w:r w:rsidRPr="004565D4">
              <w:t>3</w:t>
            </w:r>
            <w:r w:rsidRPr="004565D4">
              <w:rPr>
                <w:lang w:eastAsia="zh-CN"/>
              </w:rPr>
              <w:t>:</w:t>
            </w:r>
            <w:r w:rsidRPr="004565D4">
              <w:rPr>
                <w:lang w:eastAsia="zh-CN"/>
              </w:rPr>
              <w:tab/>
            </w:r>
            <w:r w:rsidRPr="004565D4">
              <w:t xml:space="preserve">The requirement is not applicable when </w:t>
            </w:r>
            <w:r w:rsidRPr="004565D4">
              <w:sym w:font="Symbol" w:char="F044"/>
            </w:r>
            <w:proofErr w:type="spellStart"/>
            <w:r w:rsidRPr="004565D4">
              <w:t>f</w:t>
            </w:r>
            <w:r w:rsidRPr="004565D4">
              <w:rPr>
                <w:vertAlign w:val="subscript"/>
              </w:rPr>
              <w:t>max</w:t>
            </w:r>
            <w:proofErr w:type="spellEnd"/>
            <w:r w:rsidRPr="004565D4">
              <w:t xml:space="preserve"> &lt; 10 </w:t>
            </w:r>
            <w:proofErr w:type="spellStart"/>
            <w:r w:rsidRPr="004565D4">
              <w:t>MHz.</w:t>
            </w:r>
            <w:proofErr w:type="spellEnd"/>
          </w:p>
          <w:p w:rsidR="00922392" w:rsidRPr="004565D4" w:rsidRDefault="00922392" w:rsidP="00922392">
            <w:pPr>
              <w:pStyle w:val="TAN"/>
            </w:pPr>
            <w:r w:rsidRPr="004565D4">
              <w:rPr>
                <w:rFonts w:eastAsia="宋体"/>
                <w:szCs w:val="18"/>
                <w:lang w:val="en-US" w:eastAsia="zh-CN"/>
              </w:rPr>
              <w:t>NOTE</w:t>
            </w:r>
            <w:r>
              <w:rPr>
                <w:rFonts w:eastAsia="宋体"/>
                <w:szCs w:val="18"/>
                <w:lang w:val="en-US" w:eastAsia="zh-CN"/>
              </w:rPr>
              <w:t> </w:t>
            </w:r>
            <w:r w:rsidRPr="004565D4">
              <w:rPr>
                <w:rFonts w:eastAsia="宋体"/>
                <w:szCs w:val="18"/>
                <w:lang w:val="en-US" w:eastAsia="zh-CN"/>
              </w:rPr>
              <w:t>4:</w:t>
            </w:r>
            <w:r w:rsidRPr="004565D4">
              <w:tab/>
              <w:t>The test requirement is derived from the basic limit a scaling factor of 9 dB and any applicable TT.</w:t>
            </w:r>
          </w:p>
          <w:p w:rsidR="00922392" w:rsidRPr="004565D4" w:rsidRDefault="00922392" w:rsidP="00922392">
            <w:pPr>
              <w:pStyle w:val="TAN"/>
            </w:pPr>
            <w:r w:rsidRPr="004565D4">
              <w:t>NOTE</w:t>
            </w:r>
            <w:r>
              <w:t> </w:t>
            </w:r>
            <w:r w:rsidRPr="004565D4">
              <w:t>5:</w:t>
            </w:r>
            <w:r w:rsidRPr="004565D4">
              <w:tab/>
              <w:t>Void</w:t>
            </w:r>
          </w:p>
        </w:tc>
      </w:tr>
    </w:tbl>
    <w:p w:rsidR="00922392" w:rsidRPr="004565D4" w:rsidRDefault="00922392" w:rsidP="00922392"/>
    <w:p w:rsidR="00922392" w:rsidRPr="004565D4" w:rsidRDefault="00922392" w:rsidP="00922392">
      <w:pPr>
        <w:pStyle w:val="TH"/>
        <w:rPr>
          <w:rFonts w:cs="v5.0.0"/>
        </w:rPr>
      </w:pPr>
      <w:r w:rsidRPr="004565D4">
        <w:lastRenderedPageBreak/>
        <w:t xml:space="preserve">Table 6.7.4.5.1.1-3: Wide Area BS </w:t>
      </w:r>
      <w:r w:rsidRPr="004565D4">
        <w:rPr>
          <w:i/>
        </w:rPr>
        <w:t>operating band</w:t>
      </w:r>
      <w:r w:rsidRPr="004565D4">
        <w:t xml:space="preserve"> unwanted emission limits </w:t>
      </w:r>
      <w:r w:rsidRPr="004565D4">
        <w:br/>
        <w:t xml:space="preserve">(3 GHz &lt; NR bands </w:t>
      </w:r>
      <w:r w:rsidRPr="004565D4">
        <w:rPr>
          <w:rFonts w:cs="Arial"/>
        </w:rPr>
        <w:t>≤</w:t>
      </w:r>
      <w:r w:rsidRPr="004565D4">
        <w:t xml:space="preserve"> 4.2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2392" w:rsidRPr="004565D4" w:rsidTr="00922392">
        <w:trPr>
          <w:cantSplit/>
          <w:jc w:val="center"/>
        </w:trPr>
        <w:tc>
          <w:tcPr>
            <w:tcW w:w="1953" w:type="dxa"/>
          </w:tcPr>
          <w:p w:rsidR="00922392" w:rsidRPr="004565D4" w:rsidRDefault="00922392" w:rsidP="00922392">
            <w:pPr>
              <w:pStyle w:val="TAH"/>
            </w:pPr>
            <w:r w:rsidRPr="004565D4">
              <w:t xml:space="preserve">Frequency offset of measurement filter </w:t>
            </w:r>
            <w:r w:rsidRPr="004565D4">
              <w:noBreakHyphen/>
              <w:t xml:space="preserve">3dB point, </w:t>
            </w:r>
            <w:r w:rsidRPr="004565D4">
              <w:sym w:font="Symbol" w:char="F044"/>
            </w:r>
            <w:r w:rsidRPr="004565D4">
              <w:t>f</w:t>
            </w:r>
          </w:p>
        </w:tc>
        <w:tc>
          <w:tcPr>
            <w:tcW w:w="2976" w:type="dxa"/>
          </w:tcPr>
          <w:p w:rsidR="00922392" w:rsidRPr="004565D4" w:rsidRDefault="00922392" w:rsidP="00922392">
            <w:pPr>
              <w:pStyle w:val="TAH"/>
            </w:pPr>
            <w:r w:rsidRPr="004565D4">
              <w:t xml:space="preserve">Frequency offset of measurement filter centre frequency, </w:t>
            </w:r>
            <w:proofErr w:type="spellStart"/>
            <w:r w:rsidRPr="004565D4">
              <w:t>f_offset</w:t>
            </w:r>
            <w:proofErr w:type="spellEnd"/>
          </w:p>
        </w:tc>
        <w:tc>
          <w:tcPr>
            <w:tcW w:w="3455" w:type="dxa"/>
          </w:tcPr>
          <w:p w:rsidR="00922392" w:rsidRPr="004565D4" w:rsidRDefault="00922392" w:rsidP="00922392">
            <w:pPr>
              <w:pStyle w:val="TAH"/>
            </w:pPr>
            <w:r w:rsidRPr="004565D4">
              <w:rPr>
                <w:lang w:eastAsia="zh-CN"/>
              </w:rPr>
              <w:t>Test requirement</w:t>
            </w:r>
            <w:r w:rsidRPr="004565D4" w:rsidDel="00B004F1">
              <w:t xml:space="preserve"> </w:t>
            </w:r>
            <w:r w:rsidRPr="004565D4">
              <w:t>(Note 1</w:t>
            </w:r>
            <w:r w:rsidRPr="004565D4">
              <w:rPr>
                <w:rFonts w:cs="Arial"/>
              </w:rPr>
              <w:t>, 2, 4</w:t>
            </w:r>
            <w:r w:rsidRPr="004565D4">
              <w:t>)</w:t>
            </w:r>
          </w:p>
        </w:tc>
        <w:tc>
          <w:tcPr>
            <w:tcW w:w="1430" w:type="dxa"/>
          </w:tcPr>
          <w:p w:rsidR="00922392" w:rsidRPr="004565D4" w:rsidRDefault="00922392" w:rsidP="00922392">
            <w:pPr>
              <w:pStyle w:val="TAH"/>
            </w:pPr>
            <w:r w:rsidRPr="004565D4">
              <w:t>Measurement bandwidth</w:t>
            </w:r>
          </w:p>
        </w:tc>
      </w:tr>
      <w:tr w:rsidR="00922392" w:rsidRPr="004565D4" w:rsidTr="00922392">
        <w:trPr>
          <w:cantSplit/>
          <w:jc w:val="center"/>
        </w:trPr>
        <w:tc>
          <w:tcPr>
            <w:tcW w:w="1953" w:type="dxa"/>
          </w:tcPr>
          <w:p w:rsidR="00922392" w:rsidRPr="004565D4" w:rsidRDefault="00922392" w:rsidP="00922392">
            <w:pPr>
              <w:pStyle w:val="TAC"/>
            </w:pPr>
            <w:r w:rsidRPr="004565D4">
              <w:t xml:space="preserve">0 </w:t>
            </w:r>
            <w:r w:rsidRPr="004565D4">
              <w:rPr>
                <w:rFonts w:cs="Arial"/>
              </w:rPr>
              <w:t xml:space="preserve">MHz </w:t>
            </w:r>
            <w:r w:rsidRPr="004565D4">
              <w:sym w:font="Symbol" w:char="F0A3"/>
            </w:r>
            <w:r w:rsidRPr="004565D4">
              <w:t xml:space="preserve"> </w:t>
            </w:r>
            <w:r w:rsidRPr="004565D4">
              <w:sym w:font="Symbol" w:char="F044"/>
            </w:r>
            <w:r w:rsidRPr="004565D4">
              <w:t>f &lt; 5 MHz</w:t>
            </w:r>
          </w:p>
        </w:tc>
        <w:tc>
          <w:tcPr>
            <w:tcW w:w="2976" w:type="dxa"/>
          </w:tcPr>
          <w:p w:rsidR="00922392" w:rsidRPr="004565D4" w:rsidRDefault="00922392" w:rsidP="00922392">
            <w:pPr>
              <w:pStyle w:val="TAC"/>
            </w:pPr>
            <w:r w:rsidRPr="004565D4">
              <w:t xml:space="preserve">0.05 MHz </w:t>
            </w:r>
            <w:r w:rsidRPr="004565D4">
              <w:sym w:font="Symbol" w:char="F0A3"/>
            </w:r>
            <w:r w:rsidRPr="004565D4">
              <w:t xml:space="preserve"> </w:t>
            </w:r>
            <w:proofErr w:type="spellStart"/>
            <w:r w:rsidRPr="004565D4">
              <w:t>f_offset</w:t>
            </w:r>
            <w:proofErr w:type="spellEnd"/>
            <w:r w:rsidRPr="004565D4">
              <w:t xml:space="preserve"> &lt; 5.05 MHz</w:t>
            </w:r>
          </w:p>
        </w:tc>
        <w:tc>
          <w:tcPr>
            <w:tcW w:w="3455" w:type="dxa"/>
          </w:tcPr>
          <w:p w:rsidR="00922392" w:rsidRPr="004565D4" w:rsidRDefault="00922392" w:rsidP="00922392">
            <w:pPr>
              <w:pStyle w:val="TAC"/>
            </w:pPr>
            <w:r w:rsidRPr="004565D4">
              <w:t>4 dBm-7/5(</w:t>
            </w:r>
            <w:proofErr w:type="spellStart"/>
            <w:r w:rsidRPr="004565D4">
              <w:t>f_offset</w:t>
            </w:r>
            <w:proofErr w:type="spellEnd"/>
            <w:r w:rsidRPr="004565D4">
              <w:t>/MHz-0.05)dB</w:t>
            </w:r>
          </w:p>
        </w:tc>
        <w:tc>
          <w:tcPr>
            <w:tcW w:w="1430" w:type="dxa"/>
          </w:tcPr>
          <w:p w:rsidR="00922392" w:rsidRPr="004565D4" w:rsidRDefault="00922392" w:rsidP="00922392">
            <w:pPr>
              <w:pStyle w:val="TAC"/>
            </w:pPr>
            <w:r w:rsidRPr="004565D4">
              <w:t xml:space="preserve">100 kHz </w:t>
            </w:r>
          </w:p>
        </w:tc>
      </w:tr>
      <w:tr w:rsidR="00922392" w:rsidRPr="004565D4" w:rsidTr="00922392">
        <w:trPr>
          <w:cantSplit/>
          <w:jc w:val="center"/>
        </w:trPr>
        <w:tc>
          <w:tcPr>
            <w:tcW w:w="1953" w:type="dxa"/>
          </w:tcPr>
          <w:p w:rsidR="00922392" w:rsidRPr="004565D4" w:rsidRDefault="00922392" w:rsidP="00922392">
            <w:pPr>
              <w:pStyle w:val="TAC"/>
              <w:rPr>
                <w:lang w:val="sv-SE"/>
              </w:rPr>
            </w:pPr>
            <w:r w:rsidRPr="004565D4">
              <w:rPr>
                <w:lang w:val="sv-SE"/>
              </w:rPr>
              <w:t xml:space="preserve">5 </w:t>
            </w:r>
            <w:r w:rsidRPr="004565D4">
              <w:rPr>
                <w:rFonts w:cs="Arial"/>
                <w:lang w:val="sv-SE"/>
              </w:rPr>
              <w:t xml:space="preserve">MHz </w:t>
            </w:r>
            <w:r w:rsidRPr="004565D4">
              <w:sym w:font="Symbol" w:char="F0A3"/>
            </w:r>
            <w:r w:rsidRPr="004565D4">
              <w:rPr>
                <w:lang w:val="sv-SE"/>
              </w:rPr>
              <w:t xml:space="preserve"> </w:t>
            </w:r>
            <w:r w:rsidRPr="004565D4">
              <w:sym w:font="Symbol" w:char="F044"/>
            </w:r>
            <w:r w:rsidRPr="004565D4">
              <w:rPr>
                <w:lang w:val="sv-SE"/>
              </w:rPr>
              <w:t>f &lt;</w:t>
            </w:r>
          </w:p>
          <w:p w:rsidR="00922392" w:rsidRPr="004565D4" w:rsidRDefault="00922392" w:rsidP="00922392">
            <w:pPr>
              <w:pStyle w:val="TAC"/>
              <w:rPr>
                <w:lang w:val="sv-SE"/>
              </w:rPr>
            </w:pPr>
            <w:r w:rsidRPr="004565D4">
              <w:rPr>
                <w:lang w:val="sv-SE"/>
              </w:rPr>
              <w:t xml:space="preserve">min(10 MHz, </w:t>
            </w:r>
            <w:r w:rsidRPr="004565D4">
              <w:rPr>
                <w:rFonts w:cs="Arial"/>
              </w:rPr>
              <w:sym w:font="Symbol" w:char="F044"/>
            </w:r>
            <w:r w:rsidRPr="004565D4">
              <w:rPr>
                <w:rFonts w:cs="Arial"/>
                <w:lang w:val="sv-SE"/>
              </w:rPr>
              <w:t>f</w:t>
            </w:r>
            <w:r w:rsidRPr="004565D4">
              <w:rPr>
                <w:rFonts w:cs="Arial"/>
                <w:vertAlign w:val="subscript"/>
                <w:lang w:val="sv-SE"/>
              </w:rPr>
              <w:t>max</w:t>
            </w:r>
            <w:r w:rsidRPr="004565D4">
              <w:rPr>
                <w:lang w:val="sv-SE"/>
              </w:rPr>
              <w:t>)</w:t>
            </w:r>
          </w:p>
        </w:tc>
        <w:tc>
          <w:tcPr>
            <w:tcW w:w="2976" w:type="dxa"/>
          </w:tcPr>
          <w:p w:rsidR="00922392" w:rsidRPr="004565D4" w:rsidRDefault="00922392" w:rsidP="00922392">
            <w:pPr>
              <w:pStyle w:val="TAC"/>
              <w:rPr>
                <w:lang w:val="sv-SE"/>
              </w:rPr>
            </w:pPr>
            <w:r w:rsidRPr="004565D4">
              <w:rPr>
                <w:lang w:val="sv-SE"/>
              </w:rPr>
              <w:t xml:space="preserve">5.05 MHz </w:t>
            </w:r>
            <w:r w:rsidRPr="004565D4">
              <w:sym w:font="Symbol" w:char="F0A3"/>
            </w:r>
            <w:r w:rsidRPr="004565D4">
              <w:rPr>
                <w:lang w:val="sv-SE"/>
              </w:rPr>
              <w:t xml:space="preserve"> f_offset &lt;</w:t>
            </w:r>
          </w:p>
          <w:p w:rsidR="00922392" w:rsidRPr="004565D4" w:rsidRDefault="00922392" w:rsidP="00922392">
            <w:pPr>
              <w:pStyle w:val="TAC"/>
              <w:rPr>
                <w:lang w:val="sv-SE"/>
              </w:rPr>
            </w:pPr>
            <w:r w:rsidRPr="004565D4">
              <w:rPr>
                <w:lang w:val="sv-SE"/>
              </w:rPr>
              <w:t>min(10.05 MHz, f_offset</w:t>
            </w:r>
            <w:r w:rsidRPr="004565D4">
              <w:rPr>
                <w:vertAlign w:val="subscript"/>
                <w:lang w:val="sv-SE"/>
              </w:rPr>
              <w:t>max</w:t>
            </w:r>
            <w:r w:rsidRPr="004565D4">
              <w:rPr>
                <w:lang w:val="sv-SE"/>
              </w:rPr>
              <w:t>)</w:t>
            </w:r>
          </w:p>
        </w:tc>
        <w:tc>
          <w:tcPr>
            <w:tcW w:w="3455" w:type="dxa"/>
          </w:tcPr>
          <w:p w:rsidR="00922392" w:rsidRPr="004565D4" w:rsidRDefault="00922392" w:rsidP="00922392">
            <w:pPr>
              <w:pStyle w:val="TAC"/>
            </w:pPr>
            <w:r w:rsidRPr="004565D4">
              <w:t xml:space="preserve">-3 </w:t>
            </w:r>
            <w:proofErr w:type="spellStart"/>
            <w:r w:rsidRPr="004565D4">
              <w:t>dBm</w:t>
            </w:r>
            <w:proofErr w:type="spellEnd"/>
          </w:p>
        </w:tc>
        <w:tc>
          <w:tcPr>
            <w:tcW w:w="1430" w:type="dxa"/>
          </w:tcPr>
          <w:p w:rsidR="00922392" w:rsidRPr="004565D4" w:rsidRDefault="00922392" w:rsidP="00922392">
            <w:pPr>
              <w:pStyle w:val="TAC"/>
            </w:pPr>
            <w:r w:rsidRPr="004565D4">
              <w:t xml:space="preserve">100 kHz </w:t>
            </w:r>
          </w:p>
        </w:tc>
      </w:tr>
      <w:tr w:rsidR="00922392" w:rsidRPr="004565D4" w:rsidTr="00922392">
        <w:trPr>
          <w:cantSplit/>
          <w:jc w:val="center"/>
        </w:trPr>
        <w:tc>
          <w:tcPr>
            <w:tcW w:w="1953" w:type="dxa"/>
          </w:tcPr>
          <w:p w:rsidR="00922392" w:rsidRPr="004565D4" w:rsidRDefault="00922392" w:rsidP="00922392">
            <w:pPr>
              <w:pStyle w:val="TAC"/>
            </w:pPr>
            <w:r w:rsidRPr="004565D4">
              <w:t xml:space="preserve">10 MHz </w:t>
            </w:r>
            <w:r w:rsidRPr="004565D4">
              <w:sym w:font="Symbol" w:char="F0A3"/>
            </w:r>
            <w:r w:rsidRPr="004565D4">
              <w:t xml:space="preserve"> </w:t>
            </w:r>
            <w:r w:rsidRPr="004565D4">
              <w:sym w:font="Symbol" w:char="F044"/>
            </w:r>
            <w:r w:rsidRPr="004565D4">
              <w:t xml:space="preserve">f </w:t>
            </w:r>
            <w:r w:rsidRPr="004565D4">
              <w:rPr>
                <w:rFonts w:cs="Arial"/>
              </w:rPr>
              <w:sym w:font="Symbol" w:char="F0A3"/>
            </w:r>
            <w:r w:rsidRPr="004565D4">
              <w:rPr>
                <w:rFonts w:cs="Arial"/>
              </w:rPr>
              <w:t xml:space="preserve"> </w:t>
            </w:r>
            <w:r w:rsidRPr="004565D4">
              <w:rPr>
                <w:rFonts w:cs="Arial"/>
              </w:rPr>
              <w:sym w:font="Symbol" w:char="F044"/>
            </w:r>
            <w:proofErr w:type="spellStart"/>
            <w:r w:rsidRPr="004565D4">
              <w:rPr>
                <w:rFonts w:cs="Arial"/>
              </w:rPr>
              <w:t>f</w:t>
            </w:r>
            <w:r w:rsidRPr="004565D4">
              <w:rPr>
                <w:rFonts w:cs="Arial"/>
                <w:vertAlign w:val="subscript"/>
              </w:rPr>
              <w:t>max</w:t>
            </w:r>
            <w:proofErr w:type="spellEnd"/>
          </w:p>
        </w:tc>
        <w:tc>
          <w:tcPr>
            <w:tcW w:w="2976" w:type="dxa"/>
          </w:tcPr>
          <w:p w:rsidR="00922392" w:rsidRPr="004565D4" w:rsidRDefault="00922392" w:rsidP="00922392">
            <w:pPr>
              <w:pStyle w:val="TAC"/>
            </w:pPr>
            <w:r w:rsidRPr="004565D4">
              <w:t xml:space="preserve">10.5 MHz </w:t>
            </w:r>
            <w:r w:rsidRPr="004565D4">
              <w:sym w:font="Symbol" w:char="F0A3"/>
            </w:r>
            <w:r w:rsidRPr="004565D4">
              <w:t xml:space="preserve"> </w:t>
            </w:r>
            <w:proofErr w:type="spellStart"/>
            <w:r w:rsidRPr="004565D4">
              <w:t>f_offset</w:t>
            </w:r>
            <w:proofErr w:type="spellEnd"/>
            <w:r w:rsidRPr="004565D4">
              <w:t xml:space="preserve"> &lt; </w:t>
            </w:r>
            <w:proofErr w:type="spellStart"/>
            <w:r w:rsidRPr="004565D4">
              <w:t>f_offset</w:t>
            </w:r>
            <w:r w:rsidRPr="004565D4">
              <w:rPr>
                <w:vertAlign w:val="subscript"/>
              </w:rPr>
              <w:t>max</w:t>
            </w:r>
            <w:proofErr w:type="spellEnd"/>
            <w:r w:rsidRPr="004565D4">
              <w:t xml:space="preserve"> </w:t>
            </w:r>
          </w:p>
        </w:tc>
        <w:tc>
          <w:tcPr>
            <w:tcW w:w="3455" w:type="dxa"/>
          </w:tcPr>
          <w:p w:rsidR="00922392" w:rsidRPr="004565D4" w:rsidRDefault="00922392" w:rsidP="00922392">
            <w:pPr>
              <w:pStyle w:val="TAC"/>
            </w:pPr>
            <w:r w:rsidRPr="004565D4">
              <w:t xml:space="preserve">-4 </w:t>
            </w:r>
            <w:proofErr w:type="spellStart"/>
            <w:r w:rsidRPr="004565D4">
              <w:t>dBm</w:t>
            </w:r>
            <w:proofErr w:type="spellEnd"/>
            <w:r w:rsidRPr="004565D4">
              <w:t xml:space="preserve"> (Note </w:t>
            </w:r>
            <w:r w:rsidRPr="004565D4">
              <w:rPr>
                <w:lang w:eastAsia="zh-CN"/>
              </w:rPr>
              <w:t>3</w:t>
            </w:r>
            <w:r w:rsidRPr="004565D4">
              <w:t>)</w:t>
            </w:r>
          </w:p>
        </w:tc>
        <w:tc>
          <w:tcPr>
            <w:tcW w:w="1430" w:type="dxa"/>
          </w:tcPr>
          <w:p w:rsidR="00922392" w:rsidRPr="004565D4" w:rsidRDefault="00922392" w:rsidP="00922392">
            <w:pPr>
              <w:pStyle w:val="TAC"/>
            </w:pPr>
            <w:r w:rsidRPr="004565D4">
              <w:t xml:space="preserve">1MHz </w:t>
            </w:r>
          </w:p>
        </w:tc>
      </w:tr>
      <w:tr w:rsidR="00922392" w:rsidRPr="004565D4" w:rsidTr="00922392">
        <w:trPr>
          <w:cantSplit/>
          <w:jc w:val="center"/>
        </w:trPr>
        <w:tc>
          <w:tcPr>
            <w:tcW w:w="9814" w:type="dxa"/>
            <w:gridSpan w:val="4"/>
          </w:tcPr>
          <w:p w:rsidR="00922392" w:rsidRPr="004565D4" w:rsidRDefault="00922392" w:rsidP="00922392">
            <w:pPr>
              <w:pStyle w:val="TAN"/>
            </w:pPr>
            <w:r w:rsidRPr="004565D4">
              <w:t>NOTE</w:t>
            </w:r>
            <w:r>
              <w:t> </w:t>
            </w:r>
            <w:r w:rsidRPr="004565D4">
              <w:t>1:</w:t>
            </w:r>
            <w:r w:rsidRPr="004565D4">
              <w:tab/>
              <w:t xml:space="preserve">For a BS supporting non-contiguous spectrum operation within any </w:t>
            </w:r>
            <w:r w:rsidRPr="004565D4">
              <w:rPr>
                <w:i/>
              </w:rPr>
              <w:t>operating band</w:t>
            </w:r>
            <w:r w:rsidRPr="004565D4">
              <w:t xml:space="preserve">, the emission limits within sub-block gaps is calculated as a cumulative sum of contributions from adjacent </w:t>
            </w:r>
            <w:r w:rsidRPr="004565D4">
              <w:rPr>
                <w:rFonts w:cs="v5.0.0"/>
              </w:rPr>
              <w:t xml:space="preserve">sub blocks on each side of the sub block gap, where the contribution from the far-end sub-block shall be scaled according to the measurement bandwidth of the near-end sub-block. </w:t>
            </w:r>
            <w:r w:rsidRPr="004565D4">
              <w:t xml:space="preserve">Exception is </w:t>
            </w:r>
            <w:r w:rsidRPr="004565D4">
              <w:rPr>
                <w:rFonts w:ascii="Symbol" w:hAnsi="Symbol"/>
              </w:rPr>
              <w:t></w:t>
            </w:r>
            <w:r w:rsidRPr="004565D4">
              <w:t xml:space="preserve">f ≥ 10MHz from both adjacent sub blocks on each side of the sub-block gap, where the emission limits within sub-block gaps shall be </w:t>
            </w:r>
            <w:r w:rsidRPr="004565D4">
              <w:noBreakHyphen/>
              <w:t>4 </w:t>
            </w:r>
            <w:proofErr w:type="spellStart"/>
            <w:r w:rsidRPr="004565D4">
              <w:t>dBm</w:t>
            </w:r>
            <w:proofErr w:type="spellEnd"/>
            <w:r w:rsidRPr="004565D4">
              <w:t>/1 </w:t>
            </w:r>
            <w:proofErr w:type="spellStart"/>
            <w:r w:rsidRPr="004565D4">
              <w:t>MHz.</w:t>
            </w:r>
            <w:proofErr w:type="spellEnd"/>
          </w:p>
          <w:p w:rsidR="00922392" w:rsidRPr="004565D4" w:rsidRDefault="00922392" w:rsidP="00922392">
            <w:pPr>
              <w:pStyle w:val="TAN"/>
            </w:pPr>
            <w:r w:rsidRPr="004565D4">
              <w:t>NOTE</w:t>
            </w:r>
            <w:r>
              <w:t> </w:t>
            </w:r>
            <w:r w:rsidRPr="004565D4">
              <w:t>2:</w:t>
            </w:r>
            <w:r w:rsidRPr="004565D4">
              <w:tab/>
              <w:t xml:space="preserve">For a </w:t>
            </w:r>
            <w:r w:rsidRPr="004565D4">
              <w:rPr>
                <w:i/>
              </w:rPr>
              <w:t>multi-band RIB</w:t>
            </w:r>
            <w:r w:rsidRPr="004565D4">
              <w:t xml:space="preserve"> with Inter RF Bandwidth gap &lt; </w:t>
            </w:r>
            <w:r w:rsidRPr="004565D4">
              <w:rPr>
                <w:rFonts w:hint="eastAsia"/>
                <w:lang w:val="en-US" w:eastAsia="zh-CN"/>
              </w:rPr>
              <w:t>2*</w:t>
            </w:r>
            <w:proofErr w:type="spellStart"/>
            <w:r w:rsidRPr="004565D4">
              <w:t>Δf</w:t>
            </w:r>
            <w:r w:rsidRPr="004565D4">
              <w:rPr>
                <w:vertAlign w:val="subscript"/>
              </w:rPr>
              <w:t>OBUE</w:t>
            </w:r>
            <w:proofErr w:type="spellEnd"/>
            <w:r w:rsidRPr="004565D4">
              <w:rPr>
                <w:rFonts w:hint="eastAsia"/>
                <w:vertAlign w:val="subscript"/>
                <w:lang w:val="en-US" w:eastAsia="zh-CN"/>
              </w:rPr>
              <w:t xml:space="preserve"> </w:t>
            </w:r>
            <w:r w:rsidRPr="004565D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22392" w:rsidRPr="004565D4" w:rsidRDefault="00922392" w:rsidP="00922392">
            <w:pPr>
              <w:pStyle w:val="TAN"/>
            </w:pPr>
            <w:r w:rsidRPr="004565D4">
              <w:t>NOTE</w:t>
            </w:r>
            <w:r>
              <w:t> </w:t>
            </w:r>
            <w:r w:rsidRPr="004565D4">
              <w:t>3</w:t>
            </w:r>
            <w:r w:rsidRPr="004565D4">
              <w:rPr>
                <w:lang w:eastAsia="zh-CN"/>
              </w:rPr>
              <w:t>:</w:t>
            </w:r>
            <w:r w:rsidRPr="004565D4">
              <w:rPr>
                <w:lang w:eastAsia="zh-CN"/>
              </w:rPr>
              <w:tab/>
            </w:r>
            <w:r w:rsidRPr="004565D4">
              <w:t xml:space="preserve">The requirement is not applicable when </w:t>
            </w:r>
            <w:r w:rsidRPr="004565D4">
              <w:sym w:font="Symbol" w:char="F044"/>
            </w:r>
            <w:proofErr w:type="spellStart"/>
            <w:r w:rsidRPr="004565D4">
              <w:t>f</w:t>
            </w:r>
            <w:r w:rsidRPr="004565D4">
              <w:rPr>
                <w:vertAlign w:val="subscript"/>
              </w:rPr>
              <w:t>max</w:t>
            </w:r>
            <w:proofErr w:type="spellEnd"/>
            <w:r w:rsidRPr="004565D4">
              <w:t xml:space="preserve"> &lt; 10 </w:t>
            </w:r>
            <w:proofErr w:type="spellStart"/>
            <w:r w:rsidRPr="004565D4">
              <w:t>MHz.</w:t>
            </w:r>
            <w:proofErr w:type="spellEnd"/>
          </w:p>
          <w:p w:rsidR="00922392" w:rsidRPr="004565D4" w:rsidRDefault="00922392" w:rsidP="00922392">
            <w:pPr>
              <w:pStyle w:val="TAN"/>
            </w:pPr>
            <w:r w:rsidRPr="004565D4">
              <w:rPr>
                <w:rFonts w:eastAsia="宋体"/>
                <w:szCs w:val="18"/>
                <w:lang w:val="en-US" w:eastAsia="zh-CN"/>
              </w:rPr>
              <w:t>NOTE</w:t>
            </w:r>
            <w:r>
              <w:rPr>
                <w:rFonts w:eastAsia="宋体"/>
                <w:szCs w:val="18"/>
                <w:lang w:val="en-US" w:eastAsia="zh-CN"/>
              </w:rPr>
              <w:t> </w:t>
            </w:r>
            <w:r w:rsidRPr="004565D4">
              <w:rPr>
                <w:rFonts w:eastAsia="宋体"/>
                <w:szCs w:val="18"/>
                <w:lang w:val="en-US" w:eastAsia="zh-CN"/>
              </w:rPr>
              <w:t>4:</w:t>
            </w:r>
            <w:r w:rsidRPr="004565D4">
              <w:rPr>
                <w:lang w:eastAsia="zh-CN"/>
              </w:rPr>
              <w:tab/>
            </w:r>
            <w:r w:rsidRPr="004565D4">
              <w:t>The test requirement is derived from the basic limit a scaling factor of 9 dB and any applicable TT.</w:t>
            </w:r>
          </w:p>
          <w:p w:rsidR="00922392" w:rsidRPr="004565D4" w:rsidRDefault="00922392" w:rsidP="00922392">
            <w:pPr>
              <w:pStyle w:val="TAN"/>
            </w:pPr>
            <w:r w:rsidRPr="004565D4">
              <w:t>NOTE</w:t>
            </w:r>
            <w:r>
              <w:t> </w:t>
            </w:r>
            <w:r w:rsidRPr="004565D4">
              <w:t>5:</w:t>
            </w:r>
            <w:r w:rsidRPr="004565D4">
              <w:tab/>
              <w:t>Void</w:t>
            </w:r>
          </w:p>
        </w:tc>
      </w:tr>
    </w:tbl>
    <w:p w:rsidR="00922392" w:rsidRPr="004565D4" w:rsidRDefault="00922392" w:rsidP="00922392"/>
    <w:p w:rsidR="00922392" w:rsidRPr="004565D4" w:rsidRDefault="00922392" w:rsidP="00922392">
      <w:pPr>
        <w:pStyle w:val="TH"/>
        <w:rPr>
          <w:rFonts w:cs="v5.0.0"/>
        </w:rPr>
      </w:pPr>
      <w:r w:rsidRPr="004565D4">
        <w:t xml:space="preserve">Table 6.7.4.5.1.1-4: Wide Area BS </w:t>
      </w:r>
      <w:r w:rsidRPr="004565D4">
        <w:rPr>
          <w:i/>
        </w:rPr>
        <w:t>operating band</w:t>
      </w:r>
      <w:r w:rsidRPr="004565D4">
        <w:t xml:space="preserve"> unwanted emission limits </w:t>
      </w:r>
      <w:r w:rsidRPr="004565D4">
        <w:br/>
        <w:t xml:space="preserve">(4.2 GHz &lt; NR bands </w:t>
      </w:r>
      <w:r w:rsidRPr="004565D4">
        <w:rPr>
          <w:rFonts w:cs="Arial"/>
        </w:rPr>
        <w:t>≤</w:t>
      </w:r>
      <w:r w:rsidRPr="004565D4">
        <w:t xml:space="preserve"> 6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22392" w:rsidRPr="004565D4" w:rsidTr="00922392">
        <w:trPr>
          <w:cantSplit/>
          <w:jc w:val="center"/>
        </w:trPr>
        <w:tc>
          <w:tcPr>
            <w:tcW w:w="1953" w:type="dxa"/>
          </w:tcPr>
          <w:p w:rsidR="00922392" w:rsidRPr="004565D4" w:rsidRDefault="00922392" w:rsidP="00922392">
            <w:pPr>
              <w:pStyle w:val="TAH"/>
            </w:pPr>
            <w:r w:rsidRPr="004565D4">
              <w:t xml:space="preserve">Frequency offset of measurement filter </w:t>
            </w:r>
            <w:r w:rsidRPr="004565D4">
              <w:noBreakHyphen/>
              <w:t xml:space="preserve">3dB point, </w:t>
            </w:r>
            <w:r w:rsidRPr="004565D4">
              <w:sym w:font="Symbol" w:char="F044"/>
            </w:r>
            <w:r w:rsidRPr="004565D4">
              <w:t>f</w:t>
            </w:r>
          </w:p>
        </w:tc>
        <w:tc>
          <w:tcPr>
            <w:tcW w:w="2976" w:type="dxa"/>
          </w:tcPr>
          <w:p w:rsidR="00922392" w:rsidRPr="004565D4" w:rsidRDefault="00922392" w:rsidP="00922392">
            <w:pPr>
              <w:pStyle w:val="TAH"/>
            </w:pPr>
            <w:r w:rsidRPr="004565D4">
              <w:t xml:space="preserve">Frequency offset of measurement filter centre frequency, </w:t>
            </w:r>
            <w:proofErr w:type="spellStart"/>
            <w:r w:rsidRPr="004565D4">
              <w:t>f_offset</w:t>
            </w:r>
            <w:proofErr w:type="spellEnd"/>
          </w:p>
        </w:tc>
        <w:tc>
          <w:tcPr>
            <w:tcW w:w="3455" w:type="dxa"/>
          </w:tcPr>
          <w:p w:rsidR="00922392" w:rsidRPr="004565D4" w:rsidRDefault="00922392" w:rsidP="00922392">
            <w:pPr>
              <w:pStyle w:val="TAH"/>
            </w:pPr>
            <w:r w:rsidRPr="004565D4">
              <w:rPr>
                <w:lang w:eastAsia="zh-CN"/>
              </w:rPr>
              <w:t>Test requirement</w:t>
            </w:r>
            <w:r w:rsidRPr="004565D4" w:rsidDel="00B004F1">
              <w:t xml:space="preserve"> </w:t>
            </w:r>
            <w:r w:rsidRPr="004565D4">
              <w:t>(Note 1</w:t>
            </w:r>
            <w:r w:rsidRPr="004565D4">
              <w:rPr>
                <w:rFonts w:cs="Arial"/>
              </w:rPr>
              <w:t>, 2, 4</w:t>
            </w:r>
            <w:r w:rsidRPr="004565D4">
              <w:t>)</w:t>
            </w:r>
          </w:p>
        </w:tc>
        <w:tc>
          <w:tcPr>
            <w:tcW w:w="1430" w:type="dxa"/>
          </w:tcPr>
          <w:p w:rsidR="00922392" w:rsidRPr="004565D4" w:rsidRDefault="00922392" w:rsidP="00922392">
            <w:pPr>
              <w:pStyle w:val="TAH"/>
            </w:pPr>
            <w:r w:rsidRPr="004565D4">
              <w:t>Measurement bandwidth</w:t>
            </w:r>
          </w:p>
        </w:tc>
      </w:tr>
      <w:tr w:rsidR="00922392" w:rsidRPr="004565D4" w:rsidTr="00922392">
        <w:trPr>
          <w:cantSplit/>
          <w:jc w:val="center"/>
        </w:trPr>
        <w:tc>
          <w:tcPr>
            <w:tcW w:w="1953" w:type="dxa"/>
          </w:tcPr>
          <w:p w:rsidR="00922392" w:rsidRPr="004565D4" w:rsidRDefault="00922392" w:rsidP="00922392">
            <w:pPr>
              <w:pStyle w:val="TAC"/>
            </w:pPr>
            <w:r w:rsidRPr="004565D4">
              <w:t xml:space="preserve">0 </w:t>
            </w:r>
            <w:r w:rsidRPr="004565D4">
              <w:rPr>
                <w:rFonts w:cs="Arial"/>
              </w:rPr>
              <w:t xml:space="preserve">MHz </w:t>
            </w:r>
            <w:r w:rsidRPr="004565D4">
              <w:sym w:font="Symbol" w:char="F0A3"/>
            </w:r>
            <w:r w:rsidRPr="004565D4">
              <w:t xml:space="preserve"> </w:t>
            </w:r>
            <w:r w:rsidRPr="004565D4">
              <w:sym w:font="Symbol" w:char="F044"/>
            </w:r>
            <w:r w:rsidRPr="004565D4">
              <w:t>f &lt; 5 MHz</w:t>
            </w:r>
          </w:p>
        </w:tc>
        <w:tc>
          <w:tcPr>
            <w:tcW w:w="2976" w:type="dxa"/>
          </w:tcPr>
          <w:p w:rsidR="00922392" w:rsidRPr="004565D4" w:rsidRDefault="00922392" w:rsidP="00922392">
            <w:pPr>
              <w:pStyle w:val="TAC"/>
            </w:pPr>
            <w:r w:rsidRPr="004565D4">
              <w:t xml:space="preserve">0.05 MHz </w:t>
            </w:r>
            <w:r w:rsidRPr="004565D4">
              <w:sym w:font="Symbol" w:char="F0A3"/>
            </w:r>
            <w:r w:rsidRPr="004565D4">
              <w:t xml:space="preserve"> </w:t>
            </w:r>
            <w:proofErr w:type="spellStart"/>
            <w:r w:rsidRPr="004565D4">
              <w:t>f_offset</w:t>
            </w:r>
            <w:proofErr w:type="spellEnd"/>
            <w:r w:rsidRPr="004565D4">
              <w:t xml:space="preserve"> &lt; 5.05 MHz</w:t>
            </w:r>
          </w:p>
        </w:tc>
        <w:tc>
          <w:tcPr>
            <w:tcW w:w="3455" w:type="dxa"/>
          </w:tcPr>
          <w:p w:rsidR="00922392" w:rsidRPr="004565D4" w:rsidRDefault="00922392" w:rsidP="00922392">
            <w:pPr>
              <w:pStyle w:val="TAC"/>
              <w:rPr>
                <w:rFonts w:cs="Arial"/>
              </w:rPr>
            </w:pPr>
            <w:r w:rsidRPr="004565D4">
              <w:t>4 dBm-7/5(</w:t>
            </w:r>
            <w:proofErr w:type="spellStart"/>
            <w:r w:rsidRPr="004565D4">
              <w:t>f_offset</w:t>
            </w:r>
            <w:proofErr w:type="spellEnd"/>
            <w:r w:rsidRPr="004565D4">
              <w:t>/MHz-0.05)dB</w:t>
            </w:r>
          </w:p>
        </w:tc>
        <w:tc>
          <w:tcPr>
            <w:tcW w:w="1430" w:type="dxa"/>
          </w:tcPr>
          <w:p w:rsidR="00922392" w:rsidRPr="004565D4" w:rsidRDefault="00922392" w:rsidP="00922392">
            <w:pPr>
              <w:pStyle w:val="TAC"/>
            </w:pPr>
            <w:r w:rsidRPr="004565D4">
              <w:t xml:space="preserve">100 kHz </w:t>
            </w:r>
          </w:p>
        </w:tc>
      </w:tr>
      <w:tr w:rsidR="00922392" w:rsidRPr="004565D4" w:rsidTr="00922392">
        <w:trPr>
          <w:cantSplit/>
          <w:jc w:val="center"/>
        </w:trPr>
        <w:tc>
          <w:tcPr>
            <w:tcW w:w="1953" w:type="dxa"/>
          </w:tcPr>
          <w:p w:rsidR="00922392" w:rsidRPr="004565D4" w:rsidRDefault="00922392" w:rsidP="00922392">
            <w:pPr>
              <w:pStyle w:val="TAC"/>
              <w:rPr>
                <w:lang w:val="sv-SE"/>
              </w:rPr>
            </w:pPr>
            <w:r w:rsidRPr="004565D4">
              <w:rPr>
                <w:lang w:val="sv-SE"/>
              </w:rPr>
              <w:t xml:space="preserve">5 </w:t>
            </w:r>
            <w:r w:rsidRPr="004565D4">
              <w:rPr>
                <w:rFonts w:cs="Arial"/>
                <w:lang w:val="sv-SE"/>
              </w:rPr>
              <w:t xml:space="preserve">MHz </w:t>
            </w:r>
            <w:r w:rsidRPr="004565D4">
              <w:sym w:font="Symbol" w:char="F0A3"/>
            </w:r>
            <w:r w:rsidRPr="004565D4">
              <w:rPr>
                <w:lang w:val="sv-SE"/>
              </w:rPr>
              <w:t xml:space="preserve"> </w:t>
            </w:r>
            <w:r w:rsidRPr="004565D4">
              <w:sym w:font="Symbol" w:char="F044"/>
            </w:r>
            <w:r w:rsidRPr="004565D4">
              <w:rPr>
                <w:lang w:val="sv-SE"/>
              </w:rPr>
              <w:t>f &lt;</w:t>
            </w:r>
          </w:p>
          <w:p w:rsidR="00922392" w:rsidRPr="004565D4" w:rsidRDefault="00922392" w:rsidP="00922392">
            <w:pPr>
              <w:pStyle w:val="TAC"/>
              <w:rPr>
                <w:lang w:val="sv-SE"/>
              </w:rPr>
            </w:pPr>
            <w:r w:rsidRPr="004565D4">
              <w:rPr>
                <w:lang w:val="sv-SE"/>
              </w:rPr>
              <w:t xml:space="preserve">min(10 MHz, </w:t>
            </w:r>
            <w:r w:rsidRPr="004565D4">
              <w:rPr>
                <w:rFonts w:cs="Arial"/>
              </w:rPr>
              <w:sym w:font="Symbol" w:char="F044"/>
            </w:r>
            <w:r w:rsidRPr="004565D4">
              <w:rPr>
                <w:rFonts w:cs="Arial"/>
                <w:lang w:val="sv-SE"/>
              </w:rPr>
              <w:t>f</w:t>
            </w:r>
            <w:r w:rsidRPr="004565D4">
              <w:rPr>
                <w:rFonts w:cs="Arial"/>
                <w:vertAlign w:val="subscript"/>
                <w:lang w:val="sv-SE"/>
              </w:rPr>
              <w:t>max</w:t>
            </w:r>
            <w:r w:rsidRPr="004565D4">
              <w:rPr>
                <w:lang w:val="sv-SE"/>
              </w:rPr>
              <w:t>)</w:t>
            </w:r>
          </w:p>
        </w:tc>
        <w:tc>
          <w:tcPr>
            <w:tcW w:w="2976" w:type="dxa"/>
          </w:tcPr>
          <w:p w:rsidR="00922392" w:rsidRPr="004565D4" w:rsidRDefault="00922392" w:rsidP="00922392">
            <w:pPr>
              <w:pStyle w:val="TAC"/>
              <w:rPr>
                <w:lang w:val="sv-SE"/>
              </w:rPr>
            </w:pPr>
            <w:r w:rsidRPr="004565D4">
              <w:rPr>
                <w:lang w:val="sv-SE"/>
              </w:rPr>
              <w:t xml:space="preserve">5.05 MHz </w:t>
            </w:r>
            <w:r w:rsidRPr="004565D4">
              <w:sym w:font="Symbol" w:char="F0A3"/>
            </w:r>
            <w:r w:rsidRPr="004565D4">
              <w:rPr>
                <w:lang w:val="sv-SE"/>
              </w:rPr>
              <w:t xml:space="preserve"> f_offset &lt;</w:t>
            </w:r>
          </w:p>
          <w:p w:rsidR="00922392" w:rsidRPr="004565D4" w:rsidRDefault="00922392" w:rsidP="00922392">
            <w:pPr>
              <w:pStyle w:val="TAC"/>
              <w:rPr>
                <w:lang w:val="sv-SE"/>
              </w:rPr>
            </w:pPr>
            <w:r w:rsidRPr="004565D4">
              <w:rPr>
                <w:lang w:val="sv-SE"/>
              </w:rPr>
              <w:t>min(10.05 MHz, f_offset</w:t>
            </w:r>
            <w:r w:rsidRPr="004565D4">
              <w:rPr>
                <w:vertAlign w:val="subscript"/>
                <w:lang w:val="sv-SE"/>
              </w:rPr>
              <w:t>max</w:t>
            </w:r>
            <w:r w:rsidRPr="004565D4">
              <w:rPr>
                <w:lang w:val="sv-SE"/>
              </w:rPr>
              <w:t>)</w:t>
            </w:r>
          </w:p>
        </w:tc>
        <w:tc>
          <w:tcPr>
            <w:tcW w:w="3455" w:type="dxa"/>
          </w:tcPr>
          <w:p w:rsidR="00922392" w:rsidRPr="004565D4" w:rsidRDefault="00922392" w:rsidP="00922392">
            <w:pPr>
              <w:pStyle w:val="TAC"/>
            </w:pPr>
            <w:r w:rsidRPr="004565D4">
              <w:t xml:space="preserve">-3 </w:t>
            </w:r>
            <w:proofErr w:type="spellStart"/>
            <w:r w:rsidRPr="004565D4">
              <w:t>dBm</w:t>
            </w:r>
            <w:proofErr w:type="spellEnd"/>
          </w:p>
        </w:tc>
        <w:tc>
          <w:tcPr>
            <w:tcW w:w="1430" w:type="dxa"/>
          </w:tcPr>
          <w:p w:rsidR="00922392" w:rsidRPr="004565D4" w:rsidRDefault="00922392" w:rsidP="00922392">
            <w:pPr>
              <w:pStyle w:val="TAC"/>
            </w:pPr>
            <w:r w:rsidRPr="004565D4">
              <w:t xml:space="preserve">100 kHz </w:t>
            </w:r>
          </w:p>
        </w:tc>
      </w:tr>
      <w:tr w:rsidR="00922392" w:rsidRPr="004565D4" w:rsidTr="00922392">
        <w:trPr>
          <w:cantSplit/>
          <w:jc w:val="center"/>
        </w:trPr>
        <w:tc>
          <w:tcPr>
            <w:tcW w:w="1953" w:type="dxa"/>
          </w:tcPr>
          <w:p w:rsidR="00922392" w:rsidRPr="004565D4" w:rsidRDefault="00922392" w:rsidP="00922392">
            <w:pPr>
              <w:pStyle w:val="TAC"/>
            </w:pPr>
            <w:r w:rsidRPr="004565D4">
              <w:t xml:space="preserve">10 MHz </w:t>
            </w:r>
            <w:r w:rsidRPr="004565D4">
              <w:sym w:font="Symbol" w:char="F0A3"/>
            </w:r>
            <w:r w:rsidRPr="004565D4">
              <w:t xml:space="preserve"> </w:t>
            </w:r>
            <w:r w:rsidRPr="004565D4">
              <w:sym w:font="Symbol" w:char="F044"/>
            </w:r>
            <w:r w:rsidRPr="004565D4">
              <w:t xml:space="preserve">f </w:t>
            </w:r>
            <w:r w:rsidRPr="004565D4">
              <w:rPr>
                <w:rFonts w:cs="Arial"/>
              </w:rPr>
              <w:sym w:font="Symbol" w:char="F0A3"/>
            </w:r>
            <w:r w:rsidRPr="004565D4">
              <w:rPr>
                <w:rFonts w:cs="Arial"/>
              </w:rPr>
              <w:t xml:space="preserve"> </w:t>
            </w:r>
            <w:r w:rsidRPr="004565D4">
              <w:rPr>
                <w:rFonts w:cs="Arial"/>
              </w:rPr>
              <w:sym w:font="Symbol" w:char="F044"/>
            </w:r>
            <w:proofErr w:type="spellStart"/>
            <w:r w:rsidRPr="004565D4">
              <w:rPr>
                <w:rFonts w:cs="Arial"/>
              </w:rPr>
              <w:t>f</w:t>
            </w:r>
            <w:r w:rsidRPr="004565D4">
              <w:rPr>
                <w:rFonts w:cs="Arial"/>
                <w:vertAlign w:val="subscript"/>
              </w:rPr>
              <w:t>max</w:t>
            </w:r>
            <w:proofErr w:type="spellEnd"/>
          </w:p>
        </w:tc>
        <w:tc>
          <w:tcPr>
            <w:tcW w:w="2976" w:type="dxa"/>
          </w:tcPr>
          <w:p w:rsidR="00922392" w:rsidRPr="004565D4" w:rsidRDefault="00922392" w:rsidP="00922392">
            <w:pPr>
              <w:pStyle w:val="TAC"/>
            </w:pPr>
            <w:r w:rsidRPr="004565D4">
              <w:t xml:space="preserve">10.5 MHz </w:t>
            </w:r>
            <w:r w:rsidRPr="004565D4">
              <w:sym w:font="Symbol" w:char="F0A3"/>
            </w:r>
            <w:r w:rsidRPr="004565D4">
              <w:t xml:space="preserve"> </w:t>
            </w:r>
            <w:proofErr w:type="spellStart"/>
            <w:r w:rsidRPr="004565D4">
              <w:t>f_offset</w:t>
            </w:r>
            <w:proofErr w:type="spellEnd"/>
            <w:r w:rsidRPr="004565D4">
              <w:t xml:space="preserve"> &lt; </w:t>
            </w:r>
            <w:proofErr w:type="spellStart"/>
            <w:r w:rsidRPr="004565D4">
              <w:t>f_offset</w:t>
            </w:r>
            <w:r w:rsidRPr="004565D4">
              <w:rPr>
                <w:vertAlign w:val="subscript"/>
              </w:rPr>
              <w:t>max</w:t>
            </w:r>
            <w:proofErr w:type="spellEnd"/>
            <w:r w:rsidRPr="004565D4">
              <w:t xml:space="preserve"> </w:t>
            </w:r>
          </w:p>
        </w:tc>
        <w:tc>
          <w:tcPr>
            <w:tcW w:w="3455" w:type="dxa"/>
          </w:tcPr>
          <w:p w:rsidR="00922392" w:rsidRPr="004565D4" w:rsidRDefault="00922392" w:rsidP="00922392">
            <w:pPr>
              <w:pStyle w:val="TAC"/>
            </w:pPr>
            <w:r w:rsidRPr="004565D4">
              <w:t xml:space="preserve">-4 </w:t>
            </w:r>
            <w:proofErr w:type="spellStart"/>
            <w:r w:rsidRPr="004565D4">
              <w:t>dBm</w:t>
            </w:r>
            <w:proofErr w:type="spellEnd"/>
            <w:r w:rsidRPr="004565D4">
              <w:t xml:space="preserve"> (Note </w:t>
            </w:r>
            <w:r w:rsidRPr="004565D4">
              <w:rPr>
                <w:lang w:eastAsia="zh-CN"/>
              </w:rPr>
              <w:t>3</w:t>
            </w:r>
            <w:r w:rsidRPr="004565D4">
              <w:t>)</w:t>
            </w:r>
          </w:p>
        </w:tc>
        <w:tc>
          <w:tcPr>
            <w:tcW w:w="1430" w:type="dxa"/>
          </w:tcPr>
          <w:p w:rsidR="00922392" w:rsidRPr="004565D4" w:rsidRDefault="00922392" w:rsidP="00922392">
            <w:pPr>
              <w:pStyle w:val="TAC"/>
            </w:pPr>
            <w:r w:rsidRPr="004565D4">
              <w:t xml:space="preserve">1MHz </w:t>
            </w:r>
          </w:p>
        </w:tc>
      </w:tr>
      <w:tr w:rsidR="00922392" w:rsidRPr="004565D4" w:rsidTr="00922392">
        <w:trPr>
          <w:cantSplit/>
          <w:jc w:val="center"/>
        </w:trPr>
        <w:tc>
          <w:tcPr>
            <w:tcW w:w="9814" w:type="dxa"/>
            <w:gridSpan w:val="4"/>
          </w:tcPr>
          <w:p w:rsidR="00922392" w:rsidRPr="004565D4" w:rsidRDefault="00922392" w:rsidP="00922392">
            <w:pPr>
              <w:pStyle w:val="TAN"/>
            </w:pPr>
            <w:r w:rsidRPr="004565D4">
              <w:t>NOTE</w:t>
            </w:r>
            <w:r>
              <w:t> </w:t>
            </w:r>
            <w:r w:rsidRPr="004565D4">
              <w:t>1:</w:t>
            </w:r>
            <w:r w:rsidRPr="004565D4">
              <w:tab/>
              <w:t xml:space="preserve">For a BS supporting non-contiguous spectrum operation within any </w:t>
            </w:r>
            <w:r w:rsidRPr="004565D4">
              <w:rPr>
                <w:i/>
              </w:rPr>
              <w:t>operating band</w:t>
            </w:r>
            <w:r w:rsidRPr="004565D4">
              <w:t xml:space="preserve">, the emission limits within sub-block gaps is calculated as a cumulative sum of contributions from adjacent </w:t>
            </w:r>
            <w:r w:rsidRPr="004565D4">
              <w:rPr>
                <w:rFonts w:cs="v5.0.0"/>
              </w:rPr>
              <w:t xml:space="preserve">sub blocks on each side of the sub block gap, where the contribution from the far-end sub-block shall be scaled according to the measurement bandwidth of the near-end sub-block. </w:t>
            </w:r>
            <w:r w:rsidRPr="004565D4">
              <w:t xml:space="preserve">Exception is </w:t>
            </w:r>
            <w:r w:rsidRPr="004565D4">
              <w:rPr>
                <w:rFonts w:ascii="Symbol" w:hAnsi="Symbol"/>
              </w:rPr>
              <w:t></w:t>
            </w:r>
            <w:r w:rsidRPr="004565D4">
              <w:t xml:space="preserve">f ≥ 10MHz from both adjacent sub blocks on each side of the sub-block gap, where the emission limits within sub-block gaps shall be </w:t>
            </w:r>
            <w:r w:rsidRPr="004565D4">
              <w:noBreakHyphen/>
              <w:t>4 </w:t>
            </w:r>
            <w:proofErr w:type="spellStart"/>
            <w:r w:rsidRPr="004565D4">
              <w:t>dBm</w:t>
            </w:r>
            <w:proofErr w:type="spellEnd"/>
            <w:r w:rsidRPr="004565D4">
              <w:t>/1 </w:t>
            </w:r>
            <w:proofErr w:type="spellStart"/>
            <w:r w:rsidRPr="004565D4">
              <w:t>MHz.</w:t>
            </w:r>
            <w:proofErr w:type="spellEnd"/>
          </w:p>
          <w:p w:rsidR="00922392" w:rsidRPr="004565D4" w:rsidRDefault="00922392" w:rsidP="00922392">
            <w:pPr>
              <w:pStyle w:val="TAN"/>
            </w:pPr>
            <w:r w:rsidRPr="004565D4">
              <w:t>NOTE</w:t>
            </w:r>
            <w:r>
              <w:t> </w:t>
            </w:r>
            <w:r w:rsidRPr="004565D4">
              <w:t>2:</w:t>
            </w:r>
            <w:r w:rsidRPr="004565D4">
              <w:tab/>
              <w:t xml:space="preserve">For a </w:t>
            </w:r>
            <w:r w:rsidRPr="004565D4">
              <w:rPr>
                <w:i/>
              </w:rPr>
              <w:t>multi-band RIB</w:t>
            </w:r>
            <w:r w:rsidRPr="004565D4">
              <w:t xml:space="preserve"> with Inter RF Bandwidth gap &lt; </w:t>
            </w:r>
            <w:r w:rsidRPr="004565D4">
              <w:rPr>
                <w:rFonts w:hint="eastAsia"/>
                <w:lang w:val="en-US" w:eastAsia="zh-CN"/>
              </w:rPr>
              <w:t>2*</w:t>
            </w:r>
            <w:proofErr w:type="spellStart"/>
            <w:r w:rsidRPr="004565D4">
              <w:t>Δf</w:t>
            </w:r>
            <w:r w:rsidRPr="004565D4">
              <w:rPr>
                <w:vertAlign w:val="subscript"/>
              </w:rPr>
              <w:t>OBUE</w:t>
            </w:r>
            <w:proofErr w:type="spellEnd"/>
            <w:r w:rsidRPr="004565D4">
              <w:rPr>
                <w:rFonts w:hint="eastAsia"/>
                <w:vertAlign w:val="subscript"/>
                <w:lang w:val="en-US" w:eastAsia="zh-CN"/>
              </w:rPr>
              <w:t xml:space="preserve"> </w:t>
            </w:r>
            <w:r w:rsidRPr="004565D4">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22392" w:rsidRPr="004565D4" w:rsidRDefault="00922392" w:rsidP="00922392">
            <w:pPr>
              <w:pStyle w:val="TAN"/>
            </w:pPr>
            <w:r w:rsidRPr="004565D4">
              <w:t>NOTE</w:t>
            </w:r>
            <w:r>
              <w:t> </w:t>
            </w:r>
            <w:r w:rsidRPr="004565D4">
              <w:t>3</w:t>
            </w:r>
            <w:r w:rsidRPr="004565D4">
              <w:rPr>
                <w:lang w:eastAsia="zh-CN"/>
              </w:rPr>
              <w:t>:</w:t>
            </w:r>
            <w:r w:rsidRPr="004565D4">
              <w:rPr>
                <w:lang w:eastAsia="zh-CN"/>
              </w:rPr>
              <w:tab/>
            </w:r>
            <w:r w:rsidRPr="004565D4">
              <w:t xml:space="preserve">The requirement is not applicable when </w:t>
            </w:r>
            <w:r w:rsidRPr="004565D4">
              <w:sym w:font="Symbol" w:char="F044"/>
            </w:r>
            <w:proofErr w:type="spellStart"/>
            <w:r w:rsidRPr="004565D4">
              <w:t>f</w:t>
            </w:r>
            <w:r w:rsidRPr="004565D4">
              <w:rPr>
                <w:vertAlign w:val="subscript"/>
              </w:rPr>
              <w:t>max</w:t>
            </w:r>
            <w:proofErr w:type="spellEnd"/>
            <w:r w:rsidRPr="004565D4">
              <w:t xml:space="preserve"> &lt; 10 </w:t>
            </w:r>
            <w:proofErr w:type="spellStart"/>
            <w:r w:rsidRPr="004565D4">
              <w:t>MHz.</w:t>
            </w:r>
            <w:proofErr w:type="spellEnd"/>
          </w:p>
          <w:p w:rsidR="00922392" w:rsidRPr="004565D4" w:rsidRDefault="00922392" w:rsidP="00922392">
            <w:pPr>
              <w:pStyle w:val="TAN"/>
            </w:pPr>
            <w:r w:rsidRPr="004565D4">
              <w:rPr>
                <w:rFonts w:eastAsia="宋体"/>
                <w:szCs w:val="18"/>
                <w:lang w:val="en-US" w:eastAsia="zh-CN"/>
              </w:rPr>
              <w:t>NOTE</w:t>
            </w:r>
            <w:r>
              <w:rPr>
                <w:rFonts w:eastAsia="宋体"/>
                <w:szCs w:val="18"/>
                <w:lang w:val="en-US" w:eastAsia="zh-CN"/>
              </w:rPr>
              <w:t> </w:t>
            </w:r>
            <w:r w:rsidRPr="004565D4">
              <w:rPr>
                <w:rFonts w:eastAsia="宋体"/>
                <w:szCs w:val="18"/>
                <w:lang w:val="en-US" w:eastAsia="zh-CN"/>
              </w:rPr>
              <w:t>4:</w:t>
            </w:r>
            <w:r w:rsidRPr="004565D4">
              <w:rPr>
                <w:lang w:eastAsia="zh-CN"/>
              </w:rPr>
              <w:tab/>
            </w:r>
            <w:r w:rsidRPr="004565D4">
              <w:t>The test requirement is derived from the basic limit a scaling factor of 9 dB and any applicable TT.</w:t>
            </w:r>
          </w:p>
          <w:p w:rsidR="00922392" w:rsidRPr="004565D4" w:rsidRDefault="00922392" w:rsidP="00922392">
            <w:pPr>
              <w:pStyle w:val="TAN"/>
            </w:pPr>
            <w:r w:rsidRPr="004565D4">
              <w:t>NOTE</w:t>
            </w:r>
            <w:r>
              <w:t> </w:t>
            </w:r>
            <w:r w:rsidRPr="004565D4">
              <w:t>5:</w:t>
            </w:r>
            <w:r w:rsidRPr="004565D4">
              <w:tab/>
              <w:t>Void</w:t>
            </w:r>
          </w:p>
        </w:tc>
      </w:tr>
    </w:tbl>
    <w:p w:rsidR="00922392" w:rsidRPr="004565D4" w:rsidRDefault="00922392" w:rsidP="00922392"/>
    <w:p w:rsidR="000D4A60" w:rsidRPr="00981F8C" w:rsidRDefault="000D4A60" w:rsidP="000D4A60">
      <w:pPr>
        <w:pStyle w:val="6"/>
        <w:jc w:val="center"/>
        <w:rPr>
          <w:i/>
          <w:color w:val="0000FF"/>
        </w:rPr>
      </w:pPr>
      <w:r w:rsidRPr="001C6E91">
        <w:rPr>
          <w:i/>
          <w:color w:val="0000FF"/>
        </w:rPr>
        <w:t>------------------------------ Modified section ------------------------------</w:t>
      </w:r>
    </w:p>
    <w:p w:rsidR="00922392" w:rsidRPr="005624C7" w:rsidRDefault="00922392" w:rsidP="00922392">
      <w:pPr>
        <w:pStyle w:val="5"/>
      </w:pPr>
      <w:bookmarkStart w:id="16" w:name="_Toc21102789"/>
      <w:bookmarkStart w:id="17" w:name="_Toc29810638"/>
      <w:bookmarkStart w:id="18" w:name="_Toc36635990"/>
      <w:bookmarkStart w:id="19" w:name="_Toc37272936"/>
      <w:bookmarkStart w:id="20" w:name="_Toc45886015"/>
      <w:bookmarkStart w:id="21" w:name="_Toc53183096"/>
      <w:r w:rsidRPr="005624C7">
        <w:t>6.7.5.4.5</w:t>
      </w:r>
      <w:r w:rsidRPr="005624C7">
        <w:tab/>
        <w:t>Test requirement</w:t>
      </w:r>
      <w:bookmarkEnd w:id="16"/>
      <w:bookmarkEnd w:id="17"/>
      <w:bookmarkEnd w:id="18"/>
      <w:bookmarkEnd w:id="19"/>
      <w:bookmarkEnd w:id="20"/>
      <w:bookmarkEnd w:id="21"/>
    </w:p>
    <w:p w:rsidR="00922392" w:rsidRPr="005624C7" w:rsidRDefault="00922392" w:rsidP="00922392">
      <w:pPr>
        <w:pStyle w:val="H6"/>
        <w:rPr>
          <w:lang w:eastAsia="sv-SE"/>
        </w:rPr>
      </w:pPr>
      <w:bookmarkStart w:id="22" w:name="_Toc21102790"/>
      <w:bookmarkStart w:id="23" w:name="_Toc29810639"/>
      <w:bookmarkStart w:id="24" w:name="_Toc36635991"/>
      <w:bookmarkStart w:id="25" w:name="_Toc37272937"/>
      <w:bookmarkStart w:id="26" w:name="_Toc45886016"/>
      <w:r w:rsidRPr="005624C7">
        <w:t>6.7.5.4.5.1</w:t>
      </w:r>
      <w:r w:rsidRPr="005624C7">
        <w:tab/>
        <w:t xml:space="preserve">Test requirement for </w:t>
      </w:r>
      <w:r w:rsidRPr="005624C7">
        <w:rPr>
          <w:i/>
        </w:rPr>
        <w:t>BS type 1-O</w:t>
      </w:r>
      <w:bookmarkEnd w:id="22"/>
      <w:bookmarkEnd w:id="23"/>
      <w:bookmarkEnd w:id="24"/>
      <w:bookmarkEnd w:id="25"/>
      <w:bookmarkEnd w:id="26"/>
    </w:p>
    <w:p w:rsidR="00922392" w:rsidRPr="004565D4" w:rsidRDefault="00922392" w:rsidP="00922392">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rsidR="00922392" w:rsidRDefault="00922392" w:rsidP="00922392">
      <w:pPr>
        <w:pStyle w:val="TH"/>
      </w:pPr>
      <w:r w:rsidRPr="004565D4">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22392" w:rsidRPr="004565D4" w:rsidTr="00922392">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rsidR="00922392" w:rsidRPr="004565D4" w:rsidRDefault="00922392" w:rsidP="00922392">
            <w:pPr>
              <w:pStyle w:val="TAH"/>
            </w:pPr>
            <w:r w:rsidRPr="004565D4">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922392" w:rsidRPr="004565D4" w:rsidRDefault="00922392" w:rsidP="00922392">
            <w:pPr>
              <w:pStyle w:val="TAH"/>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922392" w:rsidRPr="004565D4" w:rsidRDefault="00922392" w:rsidP="00922392">
            <w:pPr>
              <w:pStyle w:val="TAH"/>
            </w:pPr>
            <w:r w:rsidRPr="004565D4">
              <w:t>Test limit</w:t>
            </w:r>
          </w:p>
        </w:tc>
        <w:tc>
          <w:tcPr>
            <w:tcW w:w="1417" w:type="dxa"/>
            <w:tcBorders>
              <w:top w:val="single" w:sz="2" w:space="0" w:color="auto"/>
              <w:left w:val="single" w:sz="2" w:space="0" w:color="auto"/>
              <w:bottom w:val="single" w:sz="2" w:space="0" w:color="auto"/>
              <w:right w:val="single" w:sz="2" w:space="0" w:color="auto"/>
            </w:tcBorders>
            <w:hideMark/>
          </w:tcPr>
          <w:p w:rsidR="00922392" w:rsidRPr="004565D4" w:rsidRDefault="00922392" w:rsidP="00922392">
            <w:pPr>
              <w:pStyle w:val="TAH"/>
            </w:pPr>
            <w:r w:rsidRPr="004565D4">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922392" w:rsidRPr="004565D4" w:rsidRDefault="00922392" w:rsidP="00922392">
            <w:pPr>
              <w:pStyle w:val="TAH"/>
            </w:pPr>
            <w:r w:rsidRPr="004565D4">
              <w:t>Notes</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GSM900</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921 – 960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-45.4</w:t>
            </w:r>
            <w:r w:rsidRPr="004565D4">
              <w:rPr>
                <w:lang w:eastAsia="ko-KR"/>
              </w:rPr>
              <w:t xml:space="preserve"> </w:t>
            </w:r>
            <w:proofErr w:type="spellStart"/>
            <w:r w:rsidRPr="004565D4">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n8.</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876 – 915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-49.4</w:t>
            </w:r>
            <w:r w:rsidRPr="004565D4">
              <w:rPr>
                <w:lang w:eastAsia="ko-KR"/>
              </w:rPr>
              <w:t xml:space="preserve"> </w:t>
            </w:r>
            <w:proofErr w:type="spellStart"/>
            <w:r w:rsidRPr="004565D4">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For the frequency range 880-915 MHz, this requirement does not apply to BS operating in band n8,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DCS1800</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1805 – 1880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-35.4</w:t>
            </w:r>
            <w:r w:rsidRPr="004565D4">
              <w:rPr>
                <w:lang w:eastAsia="ko-KR"/>
              </w:rPr>
              <w:t xml:space="preserve"> </w:t>
            </w:r>
            <w:proofErr w:type="spellStart"/>
            <w:r w:rsidRPr="004565D4">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n3. </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1710 – 1785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-49.4</w:t>
            </w:r>
            <w:r w:rsidRPr="004565D4">
              <w:rPr>
                <w:lang w:eastAsia="ko-KR"/>
              </w:rPr>
              <w:t xml:space="preserve"> </w:t>
            </w:r>
            <w:proofErr w:type="spellStart"/>
            <w:r w:rsidRPr="004565D4">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n3,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PCS1900</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-35.4</w:t>
            </w:r>
            <w:r w:rsidRPr="004565D4">
              <w:rPr>
                <w:lang w:eastAsia="ko-KR"/>
              </w:rPr>
              <w:t xml:space="preserve"> </w:t>
            </w:r>
            <w:proofErr w:type="spellStart"/>
            <w:r w:rsidRPr="004565D4">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n2, n25 or band n70.  </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-49.4</w:t>
            </w:r>
            <w:r w:rsidRPr="004565D4">
              <w:rPr>
                <w:lang w:eastAsia="ko-KR"/>
              </w:rPr>
              <w:t xml:space="preserve"> </w:t>
            </w:r>
            <w:proofErr w:type="spellStart"/>
            <w:r w:rsidRPr="004565D4">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n2 or n25 since it is already covered by the requirement in </w:t>
            </w:r>
            <w:r>
              <w:t>clause </w:t>
            </w:r>
            <w:r w:rsidRPr="004565D4">
              <w:t xml:space="preserve">6.7.5.3.  </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GSM850 or CDMA850</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869 – 894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-45.4</w:t>
            </w:r>
            <w:r w:rsidRPr="004565D4">
              <w:rPr>
                <w:lang w:eastAsia="ko-KR"/>
              </w:rPr>
              <w:t xml:space="preserve"> </w:t>
            </w:r>
            <w:proofErr w:type="spellStart"/>
            <w:r w:rsidRPr="004565D4">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n5 or n26. </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824 – 849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-49.4</w:t>
            </w:r>
            <w:r w:rsidRPr="004565D4">
              <w:rPr>
                <w:lang w:eastAsia="ko-KR"/>
              </w:rPr>
              <w:t xml:space="preserve"> </w:t>
            </w:r>
            <w:proofErr w:type="spellStart"/>
            <w:r w:rsidRPr="004565D4">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n5 or n26,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UTRA FDD Band I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2110 – 2170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-40.4</w:t>
            </w:r>
            <w:r w:rsidRPr="004565D4">
              <w:rPr>
                <w:lang w:eastAsia="ko-KR"/>
              </w:rPr>
              <w:t xml:space="preserve"> </w:t>
            </w:r>
            <w:proofErr w:type="spellStart"/>
            <w:r w:rsidRPr="004565D4">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n1 or n65.</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t>E-UTRA Band 1 or NR Band n1</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1920 – 1980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 xml:space="preserve">-37.4 </w:t>
            </w:r>
            <w:proofErr w:type="spellStart"/>
            <w:r w:rsidRPr="004565D4">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n1 or n65,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UTRA FDD Band II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n2 or n70.  </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t>E-UTRA Band 2 or NR Band n2</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n2,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UTRA FDD Band III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1805 – 1880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n3.</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t>E-UTRA Band 3 or NR Band n3</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1710 – 1785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n3, since it is already covered by the requirement in </w:t>
            </w:r>
            <w:r>
              <w:t>clause </w:t>
            </w:r>
            <w:r w:rsidRPr="004565D4">
              <w:t xml:space="preserve">6.7.5.3. </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val="sv-SE"/>
              </w:rPr>
            </w:pPr>
            <w:r w:rsidRPr="004565D4">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2110 – 2155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n66.</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1710 – 1755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n66,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UTRA FDD Band V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869 – 894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n5 or n26. </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t>E-UTRA Band 5 or NR Band n5</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824 – 849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n5 or n26,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nil"/>
              <w:left w:val="single" w:sz="4" w:space="0" w:color="auto"/>
              <w:bottom w:val="nil"/>
              <w:right w:val="single" w:sz="4" w:space="0" w:color="auto"/>
            </w:tcBorders>
            <w:shd w:val="clear" w:color="auto" w:fill="auto"/>
          </w:tcPr>
          <w:p w:rsidR="00922392" w:rsidRPr="004565D4" w:rsidRDefault="00922392" w:rsidP="00922392">
            <w:pPr>
              <w:pStyle w:val="TAC"/>
            </w:pPr>
            <w:r w:rsidRPr="004565D4">
              <w:rPr>
                <w:lang w:val="sv-SE"/>
              </w:rPr>
              <w:t>or</w:t>
            </w:r>
            <w:r w:rsidRPr="004565D4">
              <w:t xml:space="preserve"> E-UTRA Band 6, 18,</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t>19</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830 – 845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UTRA FDD Band VII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2620 – 2690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n7.</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t>E-UTRA Band 7 or NR Band n7</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2500 – 2570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n7,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UTRA FDD Band VIII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925 – 960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n8.</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t>E-UTRA Band 8 or NR Band n8</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880 – 915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n8,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val="sv-SE"/>
              </w:rPr>
            </w:pPr>
            <w:r w:rsidRPr="004565D4">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1844.9 – 1879.9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n3.</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1749.9 – 1784.9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n3,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val="sv-SE"/>
              </w:rPr>
            </w:pPr>
            <w:r w:rsidRPr="004565D4">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2110 – 2170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n66</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1710 – 1770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n66,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UTRA FDD Band XI or XXI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1475.9 – 1510.9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n50, n74 or </w:t>
            </w:r>
            <w:r w:rsidRPr="004565D4">
              <w:rPr>
                <w:lang w:eastAsia="ko-KR"/>
              </w:rPr>
              <w:t>n75.</w:t>
            </w:r>
          </w:p>
        </w:tc>
      </w:tr>
      <w:tr w:rsidR="00922392" w:rsidRPr="004565D4" w:rsidTr="00922392">
        <w:trPr>
          <w:cantSplit/>
          <w:jc w:val="center"/>
        </w:trPr>
        <w:tc>
          <w:tcPr>
            <w:tcW w:w="1303" w:type="dxa"/>
            <w:tcBorders>
              <w:top w:val="nil"/>
              <w:left w:val="single" w:sz="4" w:space="0" w:color="auto"/>
              <w:bottom w:val="nil"/>
              <w:right w:val="single" w:sz="4" w:space="0" w:color="auto"/>
            </w:tcBorders>
            <w:shd w:val="clear" w:color="auto" w:fill="auto"/>
          </w:tcPr>
          <w:p w:rsidR="00922392" w:rsidRPr="004565D4" w:rsidRDefault="00922392" w:rsidP="00922392">
            <w:pPr>
              <w:pStyle w:val="TAC"/>
            </w:pPr>
            <w:r w:rsidRPr="004565D4">
              <w:t>E-UTRA Band 11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rPr>
                <w:lang w:eastAsia="ko-KR"/>
              </w:rPr>
              <w:t xml:space="preserve">This requirement does not apply to BS operating in Band n50, n51, </w:t>
            </w:r>
            <w:r w:rsidRPr="004565D4">
              <w:t xml:space="preserve">n74, </w:t>
            </w:r>
            <w:r w:rsidRPr="004565D4">
              <w:rPr>
                <w:lang w:eastAsia="ko-KR"/>
              </w:rPr>
              <w:t>n75 or n76</w:t>
            </w:r>
            <w:r w:rsidRPr="004565D4">
              <w:t>.</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t>21</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1447.9 – 1462.9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rPr>
                <w:lang w:eastAsia="ko-KR"/>
              </w:rPr>
              <w:t xml:space="preserve">This requirement does not apply to BS operating in Band </w:t>
            </w:r>
            <w:r w:rsidRPr="004565D4">
              <w:t xml:space="preserve">n50, n74 or </w:t>
            </w:r>
            <w:r w:rsidRPr="004565D4">
              <w:rPr>
                <w:lang w:eastAsia="ko-KR"/>
              </w:rPr>
              <w:t>n75</w:t>
            </w:r>
            <w:r w:rsidRPr="004565D4">
              <w:t>.</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val="sv-SE"/>
              </w:rPr>
            </w:pPr>
            <w:r w:rsidRPr="004565D4">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729 – 746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n12.</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699 – 716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n12, since it is already covered by the requirement in </w:t>
            </w:r>
            <w:r>
              <w:t>clause </w:t>
            </w:r>
            <w:r w:rsidRPr="004565D4">
              <w:t>6.7.5.3.</w:t>
            </w:r>
          </w:p>
          <w:p w:rsidR="00922392" w:rsidRPr="004565D4" w:rsidRDefault="00922392" w:rsidP="00922392">
            <w:pPr>
              <w:pStyle w:val="TAL"/>
              <w:rPr>
                <w:szCs w:val="18"/>
              </w:rPr>
            </w:pPr>
            <w:r w:rsidRPr="004565D4">
              <w:t>For NR BS operating in n29, it</w:t>
            </w:r>
            <w:r w:rsidRPr="004565D4">
              <w:rPr>
                <w:rFonts w:eastAsia="MS PGothic"/>
              </w:rPr>
              <w:t xml:space="preserve"> applies 1 MHz below the Band n29 downlink operating band (Note 5).</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ins w:id="27" w:author="Huawei" w:date="2020-10-13T17:32:00Z">
              <w:r w:rsidRPr="004565D4">
                <w:t>This requirement does not a</w:t>
              </w:r>
              <w:r>
                <w:t>pply to BS operating in band n13</w:t>
              </w:r>
              <w:r w:rsidRPr="004565D4">
                <w:t>.</w:t>
              </w:r>
            </w:ins>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rPr>
                <w:lang w:val="sv-SE"/>
              </w:rPr>
              <w:t>E-UTRA Band 13</w:t>
            </w:r>
            <w:ins w:id="28" w:author="Huawei" w:date="2020-10-13T17:32:00Z">
              <w:r w:rsidRPr="004565D4">
                <w:rPr>
                  <w:lang w:val="sv-SE"/>
                </w:rPr>
                <w:t xml:space="preserve"> or NR Band n1</w:t>
              </w:r>
              <w:r>
                <w:rPr>
                  <w:lang w:val="sv-SE"/>
                </w:rPr>
                <w:t>3</w:t>
              </w:r>
            </w:ins>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ins w:id="29" w:author="Huawei" w:date="2020-10-13T17:32:00Z">
              <w:r w:rsidRPr="004565D4">
                <w:t>This requirement does not a</w:t>
              </w:r>
              <w:r>
                <w:t>pply to BS operating in band n13</w:t>
              </w:r>
              <w:r w:rsidRPr="004565D4">
                <w:t xml:space="preserve">, since it is already covered by the requirement in </w:t>
              </w:r>
              <w:r>
                <w:t>clause </w:t>
              </w:r>
              <w:r w:rsidRPr="004565D4">
                <w:t>6.7.5.3.</w:t>
              </w:r>
            </w:ins>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val="sv-SE"/>
              </w:rPr>
            </w:pPr>
            <w:r w:rsidRPr="004565D4">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758 – 768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n14.</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788 – 798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n14,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E-UTRA Band 17</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734 – 746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704 – 716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szCs w:val="18"/>
              </w:rPr>
            </w:pPr>
            <w:r w:rsidRPr="004565D4">
              <w:t>For NR BS operating in n29, it</w:t>
            </w:r>
            <w:r w:rsidRPr="004565D4">
              <w:rPr>
                <w:rFonts w:eastAsia="MS PGothic"/>
              </w:rPr>
              <w:t xml:space="preserve"> applies 1 MHz below the Band n29 downlink operating band (Note 5).</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UTRA FDD Band XX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791 – 821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n20 or n28.</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t>E-UTRA Band 20 or NR Band n20</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832 – 862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n20,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val="sv-SE"/>
              </w:rPr>
            </w:pPr>
            <w:r w:rsidRPr="004565D4">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3510 – 3590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rPr>
                <w:lang w:eastAsia="ko-KR"/>
              </w:rPr>
              <w:t>This requirement does not apply to BS operating in Band n77 or n78.</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3410 – 3490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rPr>
                <w:lang w:eastAsia="ko-KR"/>
              </w:rPr>
              <w:t>This requirement does not apply to BS operating in Band n77 or n78.</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E-UTRA Band 24</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1525 – 1559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1626.5 – 1660.5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val="sv-SE"/>
              </w:rPr>
            </w:pPr>
            <w:r w:rsidRPr="004565D4">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1930 – 1995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n2, n25 or n70.</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1850 – 1915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n25 since it is already covered by the requirement in </w:t>
            </w:r>
            <w:r>
              <w:t>clause </w:t>
            </w:r>
            <w:r w:rsidRPr="004565D4">
              <w:t xml:space="preserve">6.7.5.3. For BS operating in Band n2, it applies for 1910 MHz to 1915 MHz, while the rest is covered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val="sv-SE"/>
              </w:rPr>
            </w:pPr>
            <w:r w:rsidRPr="004565D4">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859 – 894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n5 or n26. </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814 – 849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szCs w:val="18"/>
              </w:rPr>
            </w:pPr>
            <w:r w:rsidRPr="004565D4">
              <w:t>This requirement does not apply to BS operating in band n26 since it is already covered by the requirement in clause</w:t>
            </w:r>
            <w:r>
              <w:t> </w:t>
            </w:r>
            <w:r w:rsidRPr="004565D4">
              <w:t xml:space="preserve">6.7.5.3. </w:t>
            </w:r>
            <w:r w:rsidRPr="004565D4">
              <w:rPr>
                <w:szCs w:val="18"/>
              </w:rPr>
              <w:t xml:space="preserve">For BS operating in Band n5, it applies for 814 MHz to 824 MHz, while the rest is covered in </w:t>
            </w:r>
            <w:r>
              <w:rPr>
                <w:szCs w:val="18"/>
              </w:rPr>
              <w:t>clause </w:t>
            </w:r>
            <w:r w:rsidRPr="004565D4">
              <w:rPr>
                <w:szCs w:val="18"/>
              </w:rPr>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lastRenderedPageBreak/>
              <w:t>E-UTRA Band 27</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852 – 869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n5.</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807 – 824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also applies to BS operating in Band n28, starting 4 MHz above the Band n28 downlink </w:t>
            </w:r>
            <w:r w:rsidRPr="004565D4">
              <w:rPr>
                <w:i/>
              </w:rPr>
              <w:t>operating band</w:t>
            </w:r>
            <w:r w:rsidRPr="004565D4">
              <w:t xml:space="preserve"> (Note 5).</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E-UTRA Band 28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758 – 803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n20 or n28.</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t>NR Band n28</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703 – 748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n28, since it is already covered by the requirement in </w:t>
            </w:r>
            <w:r>
              <w:t>clause </w:t>
            </w:r>
            <w:r w:rsidRPr="004565D4">
              <w:t xml:space="preserve">6.7.5.3. </w:t>
            </w:r>
          </w:p>
        </w:tc>
      </w:tr>
      <w:tr w:rsidR="00922392" w:rsidRPr="004565D4" w:rsidTr="00922392">
        <w:trPr>
          <w:cantSplit/>
          <w:jc w:val="center"/>
        </w:trPr>
        <w:tc>
          <w:tcPr>
            <w:tcW w:w="1303" w:type="dxa"/>
            <w:tcBorders>
              <w:top w:val="single" w:sz="4" w:space="0" w:color="auto"/>
              <w:left w:val="single" w:sz="2" w:space="0" w:color="auto"/>
              <w:bottom w:val="single" w:sz="2" w:space="0" w:color="auto"/>
              <w:right w:val="single" w:sz="2" w:space="0" w:color="auto"/>
            </w:tcBorders>
          </w:tcPr>
          <w:p w:rsidR="00922392" w:rsidRPr="004565D4" w:rsidRDefault="00922392" w:rsidP="00922392">
            <w:pPr>
              <w:pStyle w:val="TAC"/>
              <w:rPr>
                <w:lang w:val="sv-SE"/>
              </w:rPr>
            </w:pPr>
            <w:r w:rsidRPr="004565D4">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717 – 728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rPr>
                <w:lang w:eastAsia="en-GB"/>
              </w:rPr>
              <w:t xml:space="preserve">This requirement does not apply to BS operating in Band </w:t>
            </w:r>
            <w:r w:rsidRPr="004565D4">
              <w:t>n29.</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E-UTRA Band 30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2350 – 2360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szCs w:val="18"/>
              </w:rPr>
            </w:pPr>
            <w:r w:rsidRPr="004565D4">
              <w:t>This requirement does not apply to BS operating in band n30.</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r w:rsidRPr="004565D4">
              <w:t>NR Band n30</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2305 – 2315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rFonts w:cs="Arial"/>
                <w:szCs w:val="18"/>
              </w:rPr>
            </w:pPr>
            <w:r w:rsidRPr="004565D4">
              <w:rPr>
                <w:rFonts w:cs="Arial"/>
              </w:rPr>
              <w:t>This requirement does not apply to BS operating in band n30,</w:t>
            </w:r>
            <w:r w:rsidRPr="004565D4">
              <w:t xml:space="preserve">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pPr>
            <w:r w:rsidRPr="004565D4">
              <w:t xml:space="preserve">E-UTRA Band </w:t>
            </w:r>
            <w:r w:rsidRPr="004565D4">
              <w:rPr>
                <w:lang w:eastAsia="zh-CN"/>
              </w:rPr>
              <w:t>31</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462.5 -467.5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pP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452.5 -457.5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single" w:sz="4" w:space="0" w:color="auto"/>
              <w:left w:val="single" w:sz="2" w:space="0" w:color="auto"/>
              <w:bottom w:val="single" w:sz="2" w:space="0" w:color="auto"/>
              <w:right w:val="single" w:sz="2" w:space="0" w:color="auto"/>
            </w:tcBorders>
          </w:tcPr>
          <w:p w:rsidR="00922392" w:rsidRPr="004565D4" w:rsidRDefault="00922392" w:rsidP="00922392">
            <w:pPr>
              <w:pStyle w:val="TAC"/>
              <w:rPr>
                <w:lang w:val="sv-SE"/>
              </w:rPr>
            </w:pPr>
            <w:r w:rsidRPr="004565D4">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rPr>
                <w:lang w:eastAsia="en-GB"/>
              </w:rPr>
              <w:t xml:space="preserve">This requirement does not apply to BS operating in Band </w:t>
            </w:r>
            <w:r w:rsidRPr="004565D4">
              <w:t xml:space="preserve">n50, n74 or </w:t>
            </w:r>
            <w:r w:rsidRPr="004565D4">
              <w:rPr>
                <w:lang w:eastAsia="en-GB"/>
              </w:rPr>
              <w:t>n75.</w:t>
            </w: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1900 – 1920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UTRA TDD Band a) or E-UTRA Band 34</w:t>
            </w:r>
            <w:r w:rsidRPr="004565D4">
              <w:rPr>
                <w:rFonts w:eastAsia="宋体"/>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2010 – 2025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w:t>
            </w:r>
            <w:r w:rsidRPr="004565D4">
              <w:rPr>
                <w:lang w:val="en-US" w:eastAsia="zh-CN"/>
              </w:rPr>
              <w:t xml:space="preserve"> n34</w:t>
            </w:r>
            <w:r w:rsidRPr="004565D4">
              <w:t>.</w:t>
            </w: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val="sv-SE"/>
              </w:rPr>
            </w:pPr>
            <w:r w:rsidRPr="004565D4">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val="sv-SE"/>
              </w:rPr>
            </w:pPr>
            <w:r w:rsidRPr="004565D4">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 n2 or n25.</w:t>
            </w: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val="sv-SE"/>
              </w:rPr>
            </w:pPr>
            <w:r w:rsidRPr="004565D4">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1910 – 1930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2570 – 2620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This requirement does not apply to BS operating in Band n38. </w:t>
            </w: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val="sv-SE"/>
              </w:rPr>
            </w:pPr>
            <w:r w:rsidRPr="004565D4">
              <w:rPr>
                <w:lang w:val="sv-SE"/>
              </w:rPr>
              <w:t>UTRA TDD Band f) or E-UTRA Band 3</w:t>
            </w:r>
            <w:r w:rsidRPr="004565D4">
              <w:rPr>
                <w:lang w:val="sv-SE" w:eastAsia="zh-CN"/>
              </w:rPr>
              <w:t>9</w:t>
            </w:r>
            <w:r w:rsidRPr="004565D4">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w:t>
            </w:r>
            <w:r w:rsidRPr="004565D4">
              <w:rPr>
                <w:lang w:val="en-US" w:eastAsia="zh-CN"/>
              </w:rPr>
              <w:t xml:space="preserve"> n39</w:t>
            </w:r>
            <w:r w:rsidRPr="004565D4">
              <w:t>.</w:t>
            </w: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val="sv-SE"/>
              </w:rPr>
            </w:pPr>
            <w:r w:rsidRPr="004565D4">
              <w:rPr>
                <w:lang w:val="sv-SE"/>
              </w:rPr>
              <w:t xml:space="preserve">UTRA TDD Band e) or E-UTRA Band </w:t>
            </w:r>
            <w:r w:rsidRPr="004565D4">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requirement does not apply to BS operating in Bands n30 or n40.</w:t>
            </w: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lastRenderedPageBreak/>
              <w:t xml:space="preserve">E-UTRA Band </w:t>
            </w:r>
            <w:r w:rsidRPr="004565D4">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zh-CN"/>
              </w:rPr>
              <w:t>2496</w:t>
            </w:r>
            <w:r w:rsidRPr="004565D4">
              <w:t xml:space="preserve"> – </w:t>
            </w:r>
            <w:r w:rsidRPr="004565D4">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is not applicable to BS operating in Band n</w:t>
            </w:r>
            <w:r w:rsidRPr="004565D4">
              <w:rPr>
                <w:lang w:eastAsia="zh-CN"/>
              </w:rPr>
              <w:t>41.</w:t>
            </w: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 xml:space="preserve">E-UTRA Band </w:t>
            </w:r>
            <w:r w:rsidRPr="004565D4">
              <w:rPr>
                <w:lang w:eastAsia="zh-CN"/>
              </w:rPr>
              <w:t>42</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zh-CN"/>
              </w:rPr>
              <w:t>3400</w:t>
            </w:r>
            <w:r w:rsidRPr="004565D4">
              <w:t xml:space="preserve"> – 360</w:t>
            </w:r>
            <w:r w:rsidRPr="004565D4">
              <w:rPr>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rPr>
                <w:lang w:eastAsia="ko-KR"/>
              </w:rPr>
              <w:t>This requirement does not apply to BS operating in Band n77 or n78.</w:t>
            </w: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 xml:space="preserve">E-UTRA Band </w:t>
            </w:r>
            <w:r w:rsidRPr="004565D4">
              <w:rPr>
                <w:lang w:eastAsia="zh-CN"/>
              </w:rPr>
              <w:t>43</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zh-CN"/>
              </w:rPr>
              <w:t>3600</w:t>
            </w:r>
            <w:r w:rsidRPr="004565D4">
              <w:t xml:space="preserve"> – 380</w:t>
            </w:r>
            <w:r w:rsidRPr="004565D4">
              <w:rPr>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rPr>
                <w:lang w:eastAsia="ko-KR"/>
              </w:rPr>
              <w:t>This requirement does not apply to BS operating in Band n77 or n78.</w:t>
            </w: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E-UTRA Band 44</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zh-CN"/>
              </w:rPr>
              <w:t>703</w:t>
            </w:r>
            <w:r w:rsidRPr="004565D4">
              <w:t xml:space="preserve"> – 80</w:t>
            </w:r>
            <w:r w:rsidRPr="004565D4">
              <w:rPr>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This is not applicable to BS operating in Band n28.</w:t>
            </w: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E-UTRA Band 4</w:t>
            </w:r>
            <w:r w:rsidRPr="004565D4">
              <w:rPr>
                <w:lang w:eastAsia="zh-CN"/>
              </w:rPr>
              <w:t>5</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zh-CN"/>
              </w:rPr>
              <w:t>1447</w:t>
            </w:r>
            <w:r w:rsidRPr="004565D4">
              <w:t xml:space="preserve"> – </w:t>
            </w:r>
            <w:r w:rsidRPr="004565D4">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E-UTRA Band 4</w:t>
            </w:r>
            <w:r w:rsidRPr="004565D4">
              <w:rPr>
                <w:lang w:eastAsia="zh-CN"/>
              </w:rPr>
              <w:t>6</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zh-CN"/>
              </w:rPr>
              <w:t>5150</w:t>
            </w:r>
            <w:r w:rsidRPr="004565D4">
              <w:t xml:space="preserve"> – </w:t>
            </w:r>
            <w:r w:rsidRPr="004565D4">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 xml:space="preserve">-39.5 </w:t>
            </w:r>
            <w:proofErr w:type="spellStart"/>
            <w:r w:rsidRPr="004565D4">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ko-KR"/>
              </w:rPr>
              <w:t>E-UTRA Band 4</w:t>
            </w:r>
            <w:r w:rsidRPr="004565D4">
              <w:rPr>
                <w:lang w:eastAsia="zh-CN"/>
              </w:rPr>
              <w:t>7</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zh-CN"/>
              </w:rPr>
              <w:t>5855</w:t>
            </w:r>
            <w:r w:rsidRPr="004565D4">
              <w:rPr>
                <w:lang w:eastAsia="ko-KR"/>
              </w:rPr>
              <w:t xml:space="preserve"> – </w:t>
            </w:r>
            <w:r w:rsidRPr="004565D4">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 xml:space="preserve">-39.5 </w:t>
            </w:r>
            <w:proofErr w:type="spellStart"/>
            <w:r w:rsidRPr="004565D4">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 xml:space="preserve">E-UTRA Band </w:t>
            </w:r>
            <w:r w:rsidRPr="004565D4">
              <w:rPr>
                <w:lang w:eastAsia="zh-CN"/>
              </w:rPr>
              <w:t>48</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zh-CN"/>
              </w:rPr>
              <w:t>3550</w:t>
            </w:r>
            <w:r w:rsidRPr="004565D4">
              <w:t xml:space="preserve"> – </w:t>
            </w:r>
            <w:r w:rsidRPr="004565D4">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rPr>
                <w:lang w:eastAsia="ko-KR"/>
              </w:rPr>
              <w:t>This requirement does not apply to BS operating in Band n77 or n78.</w:t>
            </w: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rPr>
                <w:lang w:eastAsia="ko-KR"/>
              </w:rPr>
              <w:t xml:space="preserve">This requirement does not apply to BS operating in Band n50, n51, </w:t>
            </w:r>
            <w:r w:rsidRPr="004565D4">
              <w:t xml:space="preserve">n74, </w:t>
            </w:r>
            <w:r w:rsidRPr="004565D4">
              <w:rPr>
                <w:lang w:eastAsia="ko-KR"/>
              </w:rPr>
              <w:t>n75 or n76.</w:t>
            </w:r>
          </w:p>
        </w:tc>
      </w:tr>
      <w:tr w:rsidR="00922392" w:rsidRPr="004565D4" w:rsidTr="00922392">
        <w:trPr>
          <w:cantSplit/>
          <w:jc w:val="center"/>
        </w:trPr>
        <w:tc>
          <w:tcPr>
            <w:tcW w:w="130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rPr>
                <w:lang w:eastAsia="ko-KR"/>
              </w:rPr>
              <w:t>This requirement does not apply to BS operating in Band n50, n51, n75 or n76.</w:t>
            </w:r>
          </w:p>
        </w:tc>
      </w:tr>
      <w:tr w:rsidR="00922392" w:rsidRPr="004565D4" w:rsidTr="00922392">
        <w:trPr>
          <w:cantSplit/>
          <w:jc w:val="center"/>
        </w:trPr>
        <w:tc>
          <w:tcPr>
            <w:tcW w:w="1303" w:type="dxa"/>
            <w:tcBorders>
              <w:top w:val="single" w:sz="2" w:space="0" w:color="auto"/>
              <w:left w:val="single" w:sz="2" w:space="0" w:color="auto"/>
              <w:bottom w:val="single" w:sz="4" w:space="0" w:color="auto"/>
              <w:right w:val="single" w:sz="2" w:space="0" w:color="auto"/>
            </w:tcBorders>
          </w:tcPr>
          <w:p w:rsidR="00922392" w:rsidRPr="004565D4" w:rsidRDefault="00922392" w:rsidP="00922392">
            <w:pPr>
              <w:pStyle w:val="TAC"/>
              <w:rPr>
                <w:szCs w:val="18"/>
                <w:lang w:eastAsia="ko-KR"/>
              </w:rPr>
            </w:pPr>
            <w:r w:rsidRPr="004565D4">
              <w:t xml:space="preserve">E-UTRA Band </w:t>
            </w:r>
            <w:r w:rsidRPr="004565D4">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szCs w:val="18"/>
                <w:lang w:eastAsia="ko-KR"/>
              </w:rPr>
            </w:pPr>
            <w:r w:rsidRPr="004565D4">
              <w:rPr>
                <w:lang w:eastAsia="zh-CN"/>
              </w:rPr>
              <w:t>2483.5</w:t>
            </w:r>
            <w:r w:rsidRPr="004565D4">
              <w:t xml:space="preserve"> - 2495</w:t>
            </w:r>
            <w:r w:rsidRPr="004565D4">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szCs w:val="18"/>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szCs w:val="18"/>
                <w:lang w:eastAsia="ko-KR"/>
              </w:rPr>
            </w:pPr>
            <w:r w:rsidRPr="004565D4">
              <w:t>This requirement does not apply to BS operating in Band</w:t>
            </w:r>
            <w:r w:rsidRPr="004565D4">
              <w:rPr>
                <w:lang w:eastAsia="zh-CN"/>
              </w:rPr>
              <w:t xml:space="preserve"> n41 or n90.</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eastAsia="ko-KR"/>
              </w:rPr>
            </w:pPr>
            <w:r w:rsidRPr="004565D4">
              <w:t>E-UTRA Band 65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rPr>
                <w:lang w:eastAsia="ko-KR"/>
              </w:rPr>
            </w:pPr>
            <w:r w:rsidRPr="004565D4">
              <w:t>2110 – 2200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t xml:space="preserve">This requirement does not apply to BS operating in band n1 or n65. </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rPr>
                <w:lang w:eastAsia="ko-KR"/>
              </w:rPr>
            </w:pPr>
            <w:r w:rsidRPr="004565D4">
              <w:t>NR Band n65</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rPr>
                <w:lang w:eastAsia="ko-KR"/>
              </w:rPr>
            </w:pPr>
            <w:r w:rsidRPr="004565D4">
              <w:t>1920 – 2010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pPr>
            <w:r w:rsidRPr="004565D4">
              <w:t xml:space="preserve">For BS operating in Band n1, it applies for 1980 MHz to 2010 MHz, while the rest is covered in </w:t>
            </w:r>
            <w:r>
              <w:t>clause </w:t>
            </w:r>
            <w:r w:rsidRPr="004565D4">
              <w:t>6.7.5.3.</w:t>
            </w:r>
          </w:p>
          <w:p w:rsidR="00922392" w:rsidRPr="004565D4" w:rsidRDefault="00922392" w:rsidP="00922392">
            <w:pPr>
              <w:pStyle w:val="TAL"/>
              <w:rPr>
                <w:rFonts w:cs="Arial"/>
                <w:szCs w:val="18"/>
                <w:lang w:eastAsia="ko-KR"/>
              </w:rPr>
            </w:pPr>
            <w:r w:rsidRPr="004565D4">
              <w:rPr>
                <w:rFonts w:cs="Arial"/>
              </w:rPr>
              <w:t xml:space="preserve">This requirement does not apply to BS operating in band n65, </w:t>
            </w:r>
            <w:r w:rsidRPr="004565D4">
              <w:t xml:space="preserve">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eastAsia="ko-KR"/>
              </w:rPr>
            </w:pPr>
            <w:r w:rsidRPr="004565D4">
              <w:t>E-UTRA Band 66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rPr>
                <w:lang w:eastAsia="ko-KR"/>
              </w:rPr>
            </w:pPr>
            <w:r w:rsidRPr="004565D4">
              <w:t>2110 – 2200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t>This requirement does not apply to BS operating in band n66.</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rPr>
                <w:lang w:eastAsia="ko-KR"/>
              </w:rPr>
            </w:pPr>
            <w:r w:rsidRPr="004565D4">
              <w:t>NR Band n66</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rPr>
                <w:lang w:eastAsia="ko-KR"/>
              </w:rPr>
            </w:pPr>
            <w:r w:rsidRPr="004565D4">
              <w:t>1710 – 1780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t xml:space="preserve">This requirement does not apply to BS operating in band n66,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2" w:space="0" w:color="auto"/>
              <w:bottom w:val="single" w:sz="4" w:space="0" w:color="auto"/>
              <w:right w:val="single" w:sz="2" w:space="0" w:color="auto"/>
            </w:tcBorders>
          </w:tcPr>
          <w:p w:rsidR="00922392" w:rsidRPr="004565D4" w:rsidRDefault="00922392" w:rsidP="00922392">
            <w:pPr>
              <w:pStyle w:val="TAC"/>
              <w:rPr>
                <w:lang w:eastAsia="ko-KR"/>
              </w:rPr>
            </w:pPr>
            <w:r w:rsidRPr="004565D4">
              <w:t>E-UTRA Band 67</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t>This requirement does not apply to BS operating in Band n28.</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eastAsia="ko-KR"/>
              </w:rPr>
            </w:pPr>
            <w:r w:rsidRPr="004565D4">
              <w:t>E-UTRA Band 68</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rPr>
                <w:lang w:eastAsia="ko-KR"/>
              </w:rPr>
            </w:pPr>
            <w:r w:rsidRPr="004565D4">
              <w:t>753 -783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t>This requirement does not apply to BS operating in band n28.</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rPr>
                <w:lang w:eastAsia="ko-KR"/>
              </w:rPr>
            </w:pPr>
            <w:r w:rsidRPr="004565D4">
              <w:t>698-728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t xml:space="preserve">For BS operating in Band n28, this requirement applies between 698 MHz and 703 MHz, while the rest is covered in </w:t>
            </w:r>
            <w:r>
              <w:t>clause </w:t>
            </w:r>
            <w:r w:rsidRPr="004565D4">
              <w:t>6.7.5.3.</w:t>
            </w:r>
          </w:p>
        </w:tc>
      </w:tr>
      <w:tr w:rsidR="00922392" w:rsidRPr="004565D4" w:rsidTr="00922392">
        <w:trPr>
          <w:cantSplit/>
          <w:jc w:val="center"/>
        </w:trPr>
        <w:tc>
          <w:tcPr>
            <w:tcW w:w="1303" w:type="dxa"/>
            <w:tcBorders>
              <w:top w:val="single" w:sz="4" w:space="0" w:color="auto"/>
              <w:left w:val="single" w:sz="2" w:space="0" w:color="auto"/>
              <w:bottom w:val="single" w:sz="4" w:space="0" w:color="auto"/>
              <w:right w:val="single" w:sz="2" w:space="0" w:color="auto"/>
            </w:tcBorders>
          </w:tcPr>
          <w:p w:rsidR="00922392" w:rsidRPr="004565D4" w:rsidRDefault="00922392" w:rsidP="00922392">
            <w:pPr>
              <w:pStyle w:val="TAC"/>
              <w:rPr>
                <w:lang w:eastAsia="ko-KR"/>
              </w:rPr>
            </w:pPr>
            <w:r w:rsidRPr="004565D4">
              <w:t>E-UTRA Band 69</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2570 – 2620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t>This requirement does not apply to BS operating in Band n38.</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eastAsia="ko-KR"/>
              </w:rPr>
            </w:pPr>
            <w:r w:rsidRPr="004565D4">
              <w:t>E-UTRA Band 70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1995 – 2020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t>This requirement does not apply to BS operating in band n2, n25 or n70</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rPr>
                <w:lang w:eastAsia="ko-KR"/>
              </w:rPr>
            </w:pPr>
            <w:r w:rsidRPr="004565D4">
              <w:t>NR Band n70</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1695 – 1710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t xml:space="preserve">This requirement does not apply to BS operating in band n70, since it is already covered by the requirement in </w:t>
            </w:r>
            <w:r>
              <w:t>clause </w:t>
            </w:r>
            <w:r w:rsidRPr="004565D4">
              <w:t>6.7.5.3.</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eastAsia="ko-KR"/>
              </w:rPr>
            </w:pPr>
            <w:r w:rsidRPr="004565D4">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617 – 652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rPr>
                <w:lang w:eastAsia="ko-KR"/>
              </w:rPr>
              <w:t>This requirement does not apply to BS operating in band n71</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rPr>
                <w:lang w:eastAsia="ko-KR"/>
              </w:rPr>
            </w:pPr>
            <w:r w:rsidRPr="004565D4">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pPr>
            <w:r w:rsidRPr="004565D4">
              <w:t>663 – 698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rPr>
                <w:lang w:eastAsia="ko-KR"/>
              </w:rPr>
              <w:t xml:space="preserve">This requirement does not apply to BS operating in band n71, since it is already covered by the requirement in </w:t>
            </w:r>
            <w:r>
              <w:rPr>
                <w:lang w:eastAsia="ko-KR"/>
              </w:rPr>
              <w:t>clause </w:t>
            </w:r>
            <w:r w:rsidRPr="004565D4">
              <w:rPr>
                <w:lang w:eastAsia="ko-KR"/>
              </w:rPr>
              <w:t>6.7.5.3</w:t>
            </w:r>
            <w:r w:rsidRPr="004565D4">
              <w:t>.</w:t>
            </w: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eastAsia="ko-KR"/>
              </w:rPr>
            </w:pPr>
            <w:r w:rsidRPr="004565D4">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p>
        </w:tc>
      </w:tr>
      <w:tr w:rsidR="00922392" w:rsidRPr="004565D4" w:rsidTr="00922392">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922392" w:rsidRPr="004565D4" w:rsidRDefault="00922392" w:rsidP="00922392">
            <w:pPr>
              <w:pStyle w:val="TAC"/>
              <w:rPr>
                <w:lang w:eastAsia="ko-KR"/>
              </w:rPr>
            </w:pPr>
            <w:r w:rsidRPr="004565D4">
              <w:rPr>
                <w:lang w:eastAsia="ko-KR"/>
              </w:rPr>
              <w:t>E-UTRA</w:t>
            </w:r>
            <w:r w:rsidRPr="004565D4">
              <w:t xml:space="preserve"> Band 74 or</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rPr>
                <w:lang w:eastAsia="ko-KR"/>
              </w:rPr>
            </w:pPr>
            <w:r w:rsidRPr="004565D4">
              <w:t>1475 – 1518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rPr>
                <w:lang w:eastAsia="ko-KR"/>
              </w:rPr>
              <w:t>This requirement does not apply to BS operating in Band n50, n74 or</w:t>
            </w:r>
            <w:r w:rsidRPr="004565D4">
              <w:t xml:space="preserve"> n75.</w:t>
            </w:r>
          </w:p>
        </w:tc>
      </w:tr>
      <w:tr w:rsidR="00922392" w:rsidRPr="004565D4" w:rsidTr="00922392">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922392" w:rsidRPr="004565D4" w:rsidRDefault="00922392" w:rsidP="00922392">
            <w:pPr>
              <w:pStyle w:val="TAC"/>
              <w:rPr>
                <w:lang w:eastAsia="ko-KR"/>
              </w:rPr>
            </w:pPr>
            <w:r w:rsidRPr="004565D4">
              <w:lastRenderedPageBreak/>
              <w:t>NR Band n74</w:t>
            </w:r>
          </w:p>
        </w:tc>
        <w:tc>
          <w:tcPr>
            <w:tcW w:w="1701" w:type="dxa"/>
            <w:tcBorders>
              <w:top w:val="single" w:sz="2" w:space="0" w:color="auto"/>
              <w:left w:val="single" w:sz="4" w:space="0" w:color="auto"/>
              <w:bottom w:val="single" w:sz="2" w:space="0" w:color="auto"/>
              <w:right w:val="single" w:sz="2" w:space="0" w:color="auto"/>
            </w:tcBorders>
          </w:tcPr>
          <w:p w:rsidR="00922392" w:rsidRPr="004565D4" w:rsidRDefault="00922392" w:rsidP="00922392">
            <w:pPr>
              <w:pStyle w:val="TAC"/>
              <w:rPr>
                <w:lang w:eastAsia="ko-KR"/>
              </w:rPr>
            </w:pPr>
            <w:r w:rsidRPr="004565D4">
              <w:t>1427 – 1470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1MHz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rPr>
                <w:lang w:eastAsia="ko-KR"/>
              </w:rPr>
              <w:t>This requirement does not apply to BS operating in Band n50, n51, n74, n75 or n76.</w:t>
            </w:r>
          </w:p>
        </w:tc>
      </w:tr>
      <w:tr w:rsidR="00922392" w:rsidRPr="004565D4" w:rsidTr="00922392">
        <w:trPr>
          <w:cantSplit/>
          <w:jc w:val="center"/>
        </w:trPr>
        <w:tc>
          <w:tcPr>
            <w:tcW w:w="1303" w:type="dxa"/>
            <w:tcBorders>
              <w:top w:val="single" w:sz="4" w:space="0" w:color="auto"/>
              <w:left w:val="single" w:sz="2" w:space="0" w:color="auto"/>
              <w:right w:val="single" w:sz="2" w:space="0" w:color="auto"/>
            </w:tcBorders>
          </w:tcPr>
          <w:p w:rsidR="00922392" w:rsidRPr="004565D4" w:rsidRDefault="00922392" w:rsidP="00922392">
            <w:pPr>
              <w:pStyle w:val="TAC"/>
              <w:rPr>
                <w:lang w:eastAsia="ko-KR"/>
              </w:rPr>
            </w:pPr>
            <w:r w:rsidRPr="004565D4">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rPr>
                <w:lang w:eastAsia="ko-KR"/>
              </w:rPr>
              <w:t>This requirement does not apply to BS operating in Band n50, n51, n74, n75 or n76.</w:t>
            </w:r>
          </w:p>
        </w:tc>
      </w:tr>
      <w:tr w:rsidR="00922392" w:rsidRPr="004565D4" w:rsidTr="00922392">
        <w:trPr>
          <w:cantSplit/>
          <w:jc w:val="center"/>
        </w:trPr>
        <w:tc>
          <w:tcPr>
            <w:tcW w:w="1303" w:type="dxa"/>
            <w:tcBorders>
              <w:left w:val="single" w:sz="2" w:space="0" w:color="auto"/>
              <w:right w:val="single" w:sz="2" w:space="0" w:color="auto"/>
            </w:tcBorders>
          </w:tcPr>
          <w:p w:rsidR="00922392" w:rsidRPr="004565D4" w:rsidRDefault="00922392" w:rsidP="00922392">
            <w:pPr>
              <w:pStyle w:val="TAC"/>
              <w:rPr>
                <w:lang w:eastAsia="ko-KR"/>
              </w:rPr>
            </w:pPr>
            <w:r w:rsidRPr="004565D4">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rPr>
                <w:lang w:eastAsia="ko-KR"/>
              </w:rPr>
              <w:t>This requirement does not apply to BS operating in Band n50, n51, n75 or n76.</w:t>
            </w:r>
          </w:p>
        </w:tc>
      </w:tr>
      <w:tr w:rsidR="00922392" w:rsidRPr="004565D4" w:rsidTr="00922392">
        <w:trPr>
          <w:cantSplit/>
          <w:jc w:val="center"/>
        </w:trPr>
        <w:tc>
          <w:tcPr>
            <w:tcW w:w="1303" w:type="dxa"/>
            <w:tcBorders>
              <w:left w:val="single" w:sz="2" w:space="0" w:color="auto"/>
              <w:right w:val="single" w:sz="2" w:space="0" w:color="auto"/>
            </w:tcBorders>
          </w:tcPr>
          <w:p w:rsidR="00922392" w:rsidRPr="004565D4" w:rsidRDefault="00922392" w:rsidP="00922392">
            <w:pPr>
              <w:pStyle w:val="TAC"/>
              <w:rPr>
                <w:lang w:eastAsia="ko-KR"/>
              </w:rPr>
            </w:pPr>
            <w:r w:rsidRPr="004565D4">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3.3 – 4.2 GHz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rPr>
                <w:lang w:eastAsia="ko-KR"/>
              </w:rPr>
              <w:t>This requirement does not apply to BS operating in Band n77 or n78</w:t>
            </w:r>
          </w:p>
        </w:tc>
      </w:tr>
      <w:tr w:rsidR="00922392" w:rsidRPr="004565D4" w:rsidTr="00922392">
        <w:trPr>
          <w:cantSplit/>
          <w:jc w:val="center"/>
        </w:trPr>
        <w:tc>
          <w:tcPr>
            <w:tcW w:w="1303" w:type="dxa"/>
            <w:tcBorders>
              <w:left w:val="single" w:sz="2" w:space="0" w:color="auto"/>
              <w:right w:val="single" w:sz="2" w:space="0" w:color="auto"/>
            </w:tcBorders>
          </w:tcPr>
          <w:p w:rsidR="00922392" w:rsidRPr="004565D4" w:rsidRDefault="00922392" w:rsidP="00922392">
            <w:pPr>
              <w:pStyle w:val="TAC"/>
              <w:rPr>
                <w:lang w:eastAsia="ko-KR"/>
              </w:rPr>
            </w:pPr>
            <w:r w:rsidRPr="004565D4">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3.3 – 3.8 GHz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t xml:space="preserve">-40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rPr>
                <w:lang w:eastAsia="ko-KR"/>
              </w:rPr>
              <w:t>This requirement does not apply to BS operating in Band n77 or n78</w:t>
            </w:r>
          </w:p>
        </w:tc>
      </w:tr>
      <w:tr w:rsidR="00922392" w:rsidRPr="004565D4" w:rsidTr="00922392">
        <w:trPr>
          <w:cantSplit/>
          <w:jc w:val="center"/>
        </w:trPr>
        <w:tc>
          <w:tcPr>
            <w:tcW w:w="1303" w:type="dxa"/>
            <w:tcBorders>
              <w:left w:val="single" w:sz="2" w:space="0" w:color="auto"/>
              <w:right w:val="single" w:sz="2" w:space="0" w:color="auto"/>
            </w:tcBorders>
          </w:tcPr>
          <w:p w:rsidR="00922392" w:rsidRPr="004565D4" w:rsidRDefault="00922392" w:rsidP="00922392">
            <w:pPr>
              <w:pStyle w:val="TAC"/>
              <w:rPr>
                <w:lang w:eastAsia="ko-KR"/>
              </w:rPr>
            </w:pPr>
            <w:r w:rsidRPr="004565D4">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t>4.4 – 5.0 GHz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 xml:space="preserve">-39.5 </w:t>
            </w:r>
            <w:proofErr w:type="spellStart"/>
            <w:r w:rsidRPr="004565D4">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rPr>
                <w:lang w:eastAsia="ko-KR"/>
              </w:rPr>
              <w:t>This requirement does not apply to BS operating in Band n79</w:t>
            </w:r>
          </w:p>
        </w:tc>
      </w:tr>
      <w:tr w:rsidR="00922392" w:rsidRPr="004565D4" w:rsidTr="00922392">
        <w:trPr>
          <w:cantSplit/>
          <w:jc w:val="center"/>
        </w:trPr>
        <w:tc>
          <w:tcPr>
            <w:tcW w:w="1303" w:type="dxa"/>
            <w:tcBorders>
              <w:left w:val="single" w:sz="2" w:space="0" w:color="auto"/>
              <w:right w:val="single" w:sz="2" w:space="0" w:color="auto"/>
            </w:tcBorders>
          </w:tcPr>
          <w:p w:rsidR="00922392" w:rsidRPr="004565D4" w:rsidRDefault="00922392" w:rsidP="00922392">
            <w:pPr>
              <w:pStyle w:val="TAC"/>
              <w:rPr>
                <w:lang w:eastAsia="ko-KR"/>
              </w:rPr>
            </w:pPr>
            <w:r w:rsidRPr="004565D4">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pPr>
            <w:r w:rsidRPr="004565D4">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rFonts w:cs="Arial"/>
                <w:szCs w:val="18"/>
                <w:lang w:eastAsia="ko-KR"/>
              </w:rPr>
            </w:pPr>
            <w:r w:rsidRPr="004565D4">
              <w:rPr>
                <w:lang w:val="en-US"/>
              </w:rPr>
              <w:t xml:space="preserve">-37.4 </w:t>
            </w:r>
            <w:proofErr w:type="spellStart"/>
            <w:r w:rsidRPr="004565D4">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eastAsia="ko-KR"/>
              </w:rPr>
            </w:pPr>
            <w:r w:rsidRPr="004565D4">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eastAsia="ko-KR"/>
              </w:rPr>
            </w:pPr>
            <w:r w:rsidRPr="004565D4">
              <w:rPr>
                <w:lang w:val="en-US" w:eastAsia="ko-KR"/>
              </w:rPr>
              <w:t xml:space="preserve">This requirement does not apply to BS operating in band n5, since it is already covered by the requirement in </w:t>
            </w:r>
            <w:r>
              <w:rPr>
                <w:lang w:val="en-US" w:eastAsia="ko-KR"/>
              </w:rPr>
              <w:t>clause </w:t>
            </w:r>
            <w:r w:rsidRPr="004565D4">
              <w:rPr>
                <w:lang w:val="en-US" w:eastAsia="ko-KR"/>
              </w:rPr>
              <w:t>6.7.5.3.</w:t>
            </w:r>
          </w:p>
        </w:tc>
      </w:tr>
      <w:tr w:rsidR="00922392" w:rsidRPr="004565D4" w:rsidTr="00922392">
        <w:trPr>
          <w:cantSplit/>
          <w:jc w:val="center"/>
        </w:trPr>
        <w:tc>
          <w:tcPr>
            <w:tcW w:w="1303" w:type="dxa"/>
            <w:tcBorders>
              <w:left w:val="single" w:sz="2" w:space="0" w:color="auto"/>
              <w:right w:val="single" w:sz="2" w:space="0" w:color="auto"/>
            </w:tcBorders>
          </w:tcPr>
          <w:p w:rsidR="00922392" w:rsidRPr="004565D4" w:rsidRDefault="00922392" w:rsidP="00922392">
            <w:pPr>
              <w:pStyle w:val="TAC"/>
              <w:rPr>
                <w:szCs w:val="18"/>
                <w:lang w:val="en-US" w:eastAsia="ko-KR"/>
              </w:rPr>
            </w:pPr>
            <w:r w:rsidRPr="004565D4">
              <w:rPr>
                <w:lang w:eastAsia="ko-KR"/>
              </w:rPr>
              <w:t>NR Band n</w:t>
            </w:r>
            <w:r w:rsidRPr="004565D4">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val="en-US"/>
              </w:rPr>
            </w:pPr>
            <w:r w:rsidRPr="004565D4">
              <w:t>2010 – 2025 MHz</w:t>
            </w:r>
          </w:p>
        </w:tc>
        <w:tc>
          <w:tcPr>
            <w:tcW w:w="851"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val="en-US"/>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C"/>
              <w:rPr>
                <w:lang w:val="en-US"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rsidR="00922392" w:rsidRPr="004565D4" w:rsidRDefault="00922392" w:rsidP="00922392">
            <w:pPr>
              <w:pStyle w:val="TAL"/>
              <w:rPr>
                <w:lang w:val="en-US" w:eastAsia="ko-KR"/>
              </w:rPr>
            </w:pPr>
          </w:p>
        </w:tc>
      </w:tr>
    </w:tbl>
    <w:p w:rsidR="00922392" w:rsidRPr="004565D4" w:rsidRDefault="00922392" w:rsidP="00922392"/>
    <w:p w:rsidR="00922392" w:rsidRPr="004565D4" w:rsidRDefault="00922392" w:rsidP="00922392">
      <w:pPr>
        <w:pStyle w:val="NO"/>
      </w:pPr>
      <w:r w:rsidRPr="004565D4">
        <w:t>NOTE</w:t>
      </w:r>
      <w:r>
        <w:t> </w:t>
      </w:r>
      <w:r w:rsidRPr="004565D4">
        <w:t>1:</w:t>
      </w:r>
      <w:r w:rsidRPr="004565D4">
        <w:tab/>
        <w:t xml:space="preserve">As defined in the scope for spurious emissions in this clause, except for </w:t>
      </w:r>
      <w:r w:rsidRPr="004565D4">
        <w:rPr>
          <w:rFonts w:eastAsia="MS Mincho"/>
        </w:rPr>
        <w:t xml:space="preserve">the cases where the noted requirements apply to a BS operating in </w:t>
      </w:r>
      <w:r w:rsidRPr="004565D4">
        <w:t xml:space="preserve">Band n28, the co-existence requirements in 6.7.5.4.5-1 do not apply for the </w:t>
      </w:r>
      <w:proofErr w:type="spellStart"/>
      <w:r w:rsidRPr="004565D4">
        <w:t>Δf</w:t>
      </w:r>
      <w:r w:rsidRPr="004565D4">
        <w:rPr>
          <w:rFonts w:cs="v5.0.0"/>
          <w:vertAlign w:val="subscript"/>
        </w:rPr>
        <w:t>OBUE</w:t>
      </w:r>
      <w:proofErr w:type="spellEnd"/>
      <w:r w:rsidRPr="004565D4" w:rsidDel="00BD7C6D">
        <w:t xml:space="preserve"> </w:t>
      </w:r>
      <w:r w:rsidRPr="004565D4">
        <w:t>frequency range immediately outside the downlink</w:t>
      </w:r>
      <w:r w:rsidRPr="004565D4" w:rsidDel="00B62512">
        <w:t xml:space="preserve"> </w:t>
      </w:r>
      <w:r w:rsidRPr="004565D4">
        <w:rPr>
          <w:i/>
        </w:rPr>
        <w:t>operating band</w:t>
      </w:r>
      <w:r w:rsidRPr="004565D4">
        <w:t xml:space="preserve"> (see TS</w:t>
      </w:r>
      <w:r>
        <w:t> </w:t>
      </w:r>
      <w:r w:rsidRPr="004565D4">
        <w:t>38.104</w:t>
      </w:r>
      <w:r>
        <w:t> </w:t>
      </w:r>
      <w:r w:rsidRPr="004565D4">
        <w:t>[2], table 5.2-1). Emission limits for this excluded frequency range may be covered by local or regional requirements.</w:t>
      </w:r>
    </w:p>
    <w:p w:rsidR="00922392" w:rsidRPr="004565D4" w:rsidRDefault="00922392" w:rsidP="00922392">
      <w:pPr>
        <w:pStyle w:val="NO"/>
      </w:pPr>
      <w:r w:rsidRPr="004565D4">
        <w:t>NOTE</w:t>
      </w:r>
      <w:r>
        <w:t> </w:t>
      </w:r>
      <w:r w:rsidRPr="004565D4">
        <w:t>2:</w:t>
      </w:r>
      <w:r w:rsidRPr="004565D4">
        <w:tab/>
        <w:t xml:space="preserve">Table 6.7.5.4.5-1 assumes that two </w:t>
      </w:r>
      <w:r w:rsidRPr="004565D4">
        <w:rPr>
          <w:i/>
        </w:rPr>
        <w:t>operating bands</w:t>
      </w:r>
      <w:r w:rsidRPr="004565D4">
        <w:t>, where the frequency ranges in TS</w:t>
      </w:r>
      <w:r>
        <w:t> </w:t>
      </w:r>
      <w:r w:rsidRPr="004565D4">
        <w:t>38.104</w:t>
      </w:r>
      <w:r>
        <w:t> </w:t>
      </w:r>
      <w:r w:rsidRPr="004565D4">
        <w:t>[2]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922392" w:rsidRPr="004565D4" w:rsidRDefault="00922392" w:rsidP="00922392">
      <w:pPr>
        <w:pStyle w:val="NO"/>
      </w:pPr>
      <w:r w:rsidRPr="004565D4">
        <w:t>NOTE</w:t>
      </w:r>
      <w:r>
        <w:t> </w:t>
      </w:r>
      <w:r w:rsidRPr="004565D4">
        <w:t>3:</w:t>
      </w:r>
      <w:r w:rsidRPr="004565D4">
        <w:tab/>
        <w:t xml:space="preserve">TDD base stations deployed in the same geographical area, that are synchronized and use the same or adjacent </w:t>
      </w:r>
      <w:r w:rsidRPr="004565D4">
        <w:rPr>
          <w:i/>
        </w:rPr>
        <w:t>operating bands</w:t>
      </w:r>
      <w:r w:rsidRPr="004565D4">
        <w:t xml:space="preserve"> can transmit without additional co-existence requirements. For unsynchronized base stations, special co-existence requirements may apply that are not covered by the 3GPP specifications.</w:t>
      </w:r>
    </w:p>
    <w:p w:rsidR="00922392" w:rsidRPr="004565D4" w:rsidRDefault="00922392" w:rsidP="00922392">
      <w:pPr>
        <w:pStyle w:val="NO"/>
      </w:pPr>
      <w:r w:rsidRPr="004565D4">
        <w:t>NOTE</w:t>
      </w:r>
      <w:r>
        <w:t> </w:t>
      </w:r>
      <w:r w:rsidRPr="004565D4">
        <w:t>4:</w:t>
      </w:r>
      <w:r w:rsidRPr="004565D4">
        <w:tab/>
        <w:t xml:space="preserve">For NR Band n28 BS, specific solutions may be required to fulfil the spurious emissions limits for BS for co-existence with E-UTRA Band 27 UL </w:t>
      </w:r>
      <w:r w:rsidRPr="004565D4">
        <w:rPr>
          <w:i/>
        </w:rPr>
        <w:t>operating band</w:t>
      </w:r>
      <w:r w:rsidRPr="004565D4">
        <w:t>.</w:t>
      </w:r>
    </w:p>
    <w:p w:rsidR="00922392" w:rsidRPr="004565D4" w:rsidRDefault="00922392" w:rsidP="00922392">
      <w:pPr>
        <w:pStyle w:val="NO"/>
      </w:pPr>
      <w:r w:rsidRPr="004565D4">
        <w:t>NOTE</w:t>
      </w:r>
      <w:r>
        <w:t> </w:t>
      </w:r>
      <w:r w:rsidRPr="004565D4">
        <w:t>5:</w:t>
      </w:r>
      <w:r w:rsidRPr="004565D4">
        <w:tab/>
        <w:t>For NR Band n29 BS, specific solutions may be required to fulfil the spurious emissions limits for NR BS for co-existence with UTRA Band XII, E-UTRA Band 12 or NR Band n12 UL operating band, E-UTRA Band 17 UL operating band.</w:t>
      </w:r>
    </w:p>
    <w:p w:rsidR="00922392" w:rsidRPr="004565D4" w:rsidRDefault="00922392" w:rsidP="00922392">
      <w:pPr>
        <w:rPr>
          <w:rFonts w:cs="v3.8.0"/>
          <w:lang w:eastAsia="zh-CN"/>
        </w:rPr>
      </w:pPr>
      <w:r w:rsidRPr="004565D4">
        <w:t>The following requirement may be applied for the protection of PHS.</w:t>
      </w:r>
      <w:r w:rsidRPr="004565D4">
        <w:rPr>
          <w:rFonts w:cs="v3.8.0"/>
        </w:rPr>
        <w:t xml:space="preserve"> This requirement is also applicable at specified frequencies falling between </w:t>
      </w:r>
      <w:proofErr w:type="spellStart"/>
      <w:r w:rsidRPr="004565D4">
        <w:t>Δf</w:t>
      </w:r>
      <w:r w:rsidRPr="004565D4">
        <w:rPr>
          <w:rFonts w:cs="v5.0.0"/>
          <w:vertAlign w:val="subscript"/>
        </w:rPr>
        <w:t>OBUE</w:t>
      </w:r>
      <w:proofErr w:type="spellEnd"/>
      <w:r w:rsidRPr="004565D4" w:rsidDel="00BD7C6D">
        <w:rPr>
          <w:rFonts w:cs="v3.8.0"/>
        </w:rPr>
        <w:t xml:space="preserve"> </w:t>
      </w:r>
      <w:r w:rsidRPr="004565D4">
        <w:rPr>
          <w:rFonts w:cs="v3.8.0"/>
        </w:rPr>
        <w:t xml:space="preserve">below the </w:t>
      </w:r>
      <w:r w:rsidRPr="004565D4">
        <w:t xml:space="preserve">lowest BS transmitter frequency of the downlink </w:t>
      </w:r>
      <w:r w:rsidRPr="004565D4">
        <w:rPr>
          <w:i/>
        </w:rPr>
        <w:t>operating band</w:t>
      </w:r>
      <w:r w:rsidRPr="004565D4">
        <w:t xml:space="preserve"> and </w:t>
      </w:r>
      <w:proofErr w:type="spellStart"/>
      <w:r w:rsidRPr="004565D4">
        <w:t>Δf</w:t>
      </w:r>
      <w:r w:rsidRPr="004565D4">
        <w:rPr>
          <w:rFonts w:cs="v5.0.0"/>
          <w:vertAlign w:val="subscript"/>
        </w:rPr>
        <w:t>OBUE</w:t>
      </w:r>
      <w:proofErr w:type="spellEnd"/>
      <w:r w:rsidRPr="004565D4" w:rsidDel="00BD7C6D">
        <w:t xml:space="preserve"> </w:t>
      </w:r>
      <w:r w:rsidRPr="004565D4">
        <w:t xml:space="preserve">above the highest BS transmitter frequency of the downlink </w:t>
      </w:r>
      <w:r w:rsidRPr="004565D4">
        <w:rPr>
          <w:i/>
        </w:rPr>
        <w:t>operating band</w:t>
      </w:r>
      <w:r w:rsidRPr="004565D4">
        <w:t xml:space="preserve">. </w:t>
      </w:r>
      <w:proofErr w:type="spellStart"/>
      <w:r w:rsidRPr="004565D4">
        <w:t>Δf</w:t>
      </w:r>
      <w:r w:rsidRPr="004565D4">
        <w:rPr>
          <w:vertAlign w:val="subscript"/>
        </w:rPr>
        <w:t>OBUE</w:t>
      </w:r>
      <w:proofErr w:type="spellEnd"/>
      <w:r w:rsidRPr="004565D4">
        <w:rPr>
          <w:rFonts w:cs="v5.0.0"/>
        </w:rPr>
        <w:t xml:space="preserve"> </w:t>
      </w:r>
      <w:r w:rsidRPr="004565D4">
        <w:rPr>
          <w:rFonts w:cs="v5.0.0"/>
          <w:lang w:eastAsia="zh-CN"/>
        </w:rPr>
        <w:t xml:space="preserve">is </w:t>
      </w:r>
      <w:r w:rsidRPr="004565D4">
        <w:rPr>
          <w:rFonts w:cs="v5.0.0"/>
        </w:rPr>
        <w:t xml:space="preserve">defined in </w:t>
      </w:r>
      <w:r>
        <w:rPr>
          <w:rFonts w:cs="v5.0.0"/>
        </w:rPr>
        <w:t>clause </w:t>
      </w:r>
      <w:r w:rsidRPr="004565D4">
        <w:rPr>
          <w:rFonts w:cs="v5.0.0"/>
        </w:rPr>
        <w:t>6.7.1.</w:t>
      </w:r>
    </w:p>
    <w:p w:rsidR="00922392" w:rsidRPr="004565D4" w:rsidRDefault="00922392" w:rsidP="00922392">
      <w:r w:rsidRPr="004565D4">
        <w:t>The power of any spurious emission shall not exceed:</w:t>
      </w:r>
    </w:p>
    <w:p w:rsidR="00922392" w:rsidRPr="004565D4" w:rsidRDefault="00922392" w:rsidP="00922392">
      <w:pPr>
        <w:pStyle w:val="TH"/>
      </w:pPr>
      <w:r w:rsidRPr="004565D4">
        <w:t>Table 6.7.5.4.5-2: BS spurious emissions test limits for BS for co-existence with</w:t>
      </w:r>
      <w:r w:rsidRPr="004565D4" w:rsidDel="00E2020E">
        <w:t xml:space="preserve"> </w:t>
      </w:r>
      <w:r w:rsidRPr="004565D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22392" w:rsidRPr="004565D4" w:rsidTr="00922392">
        <w:trPr>
          <w:cantSplit/>
          <w:jc w:val="center"/>
        </w:trPr>
        <w:tc>
          <w:tcPr>
            <w:tcW w:w="2538" w:type="dxa"/>
          </w:tcPr>
          <w:p w:rsidR="00922392" w:rsidRPr="004565D4" w:rsidRDefault="00922392" w:rsidP="00922392">
            <w:pPr>
              <w:pStyle w:val="TAH"/>
            </w:pPr>
            <w:r w:rsidRPr="004565D4">
              <w:t>Frequency range</w:t>
            </w:r>
          </w:p>
        </w:tc>
        <w:tc>
          <w:tcPr>
            <w:tcW w:w="1276" w:type="dxa"/>
          </w:tcPr>
          <w:p w:rsidR="00922392" w:rsidRPr="004565D4" w:rsidRDefault="00922392" w:rsidP="00922392">
            <w:pPr>
              <w:pStyle w:val="TAH"/>
              <w:rPr>
                <w:rFonts w:cs="Arial"/>
              </w:rPr>
            </w:pPr>
            <w:r w:rsidRPr="004565D4">
              <w:t>Test limit</w:t>
            </w:r>
          </w:p>
        </w:tc>
        <w:tc>
          <w:tcPr>
            <w:tcW w:w="1418" w:type="dxa"/>
          </w:tcPr>
          <w:p w:rsidR="00922392" w:rsidRPr="004565D4" w:rsidRDefault="00922392" w:rsidP="00922392">
            <w:pPr>
              <w:pStyle w:val="TAH"/>
            </w:pPr>
            <w:r w:rsidRPr="004565D4">
              <w:t>Measurement bandwidth</w:t>
            </w:r>
          </w:p>
        </w:tc>
        <w:tc>
          <w:tcPr>
            <w:tcW w:w="3617" w:type="dxa"/>
          </w:tcPr>
          <w:p w:rsidR="00922392" w:rsidRPr="004565D4" w:rsidRDefault="00922392" w:rsidP="00922392">
            <w:pPr>
              <w:pStyle w:val="TAH"/>
            </w:pPr>
            <w:r w:rsidRPr="004565D4">
              <w:t>Note</w:t>
            </w:r>
          </w:p>
        </w:tc>
      </w:tr>
      <w:tr w:rsidR="00922392" w:rsidRPr="004565D4" w:rsidTr="00922392">
        <w:trPr>
          <w:cantSplit/>
          <w:jc w:val="center"/>
        </w:trPr>
        <w:tc>
          <w:tcPr>
            <w:tcW w:w="2538" w:type="dxa"/>
            <w:tcBorders>
              <w:top w:val="single" w:sz="4" w:space="0" w:color="auto"/>
            </w:tcBorders>
          </w:tcPr>
          <w:p w:rsidR="00922392" w:rsidRPr="004565D4" w:rsidRDefault="00922392" w:rsidP="00922392">
            <w:pPr>
              <w:pStyle w:val="TAC"/>
            </w:pPr>
            <w:r w:rsidRPr="004565D4">
              <w:t>1884.5 – 1915.7 MHz</w:t>
            </w:r>
          </w:p>
        </w:tc>
        <w:tc>
          <w:tcPr>
            <w:tcW w:w="1276" w:type="dxa"/>
            <w:tcBorders>
              <w:top w:val="single" w:sz="4" w:space="0" w:color="auto"/>
            </w:tcBorders>
          </w:tcPr>
          <w:p w:rsidR="00922392" w:rsidRPr="004565D4" w:rsidRDefault="00922392" w:rsidP="00922392">
            <w:pPr>
              <w:pStyle w:val="TAC"/>
            </w:pPr>
            <w:r w:rsidRPr="004565D4">
              <w:t xml:space="preserve">-32 </w:t>
            </w:r>
            <w:proofErr w:type="spellStart"/>
            <w:r w:rsidRPr="004565D4">
              <w:t>dBm</w:t>
            </w:r>
            <w:proofErr w:type="spellEnd"/>
          </w:p>
        </w:tc>
        <w:tc>
          <w:tcPr>
            <w:tcW w:w="1418" w:type="dxa"/>
            <w:tcBorders>
              <w:top w:val="single" w:sz="4" w:space="0" w:color="auto"/>
            </w:tcBorders>
          </w:tcPr>
          <w:p w:rsidR="00922392" w:rsidRPr="004565D4" w:rsidRDefault="00922392" w:rsidP="00922392">
            <w:pPr>
              <w:pStyle w:val="TAC"/>
            </w:pPr>
            <w:r w:rsidRPr="004565D4">
              <w:t>300 kHz</w:t>
            </w:r>
          </w:p>
        </w:tc>
        <w:tc>
          <w:tcPr>
            <w:tcW w:w="3617" w:type="dxa"/>
            <w:tcBorders>
              <w:top w:val="single" w:sz="4" w:space="0" w:color="auto"/>
            </w:tcBorders>
          </w:tcPr>
          <w:p w:rsidR="00922392" w:rsidRPr="004565D4" w:rsidRDefault="00922392" w:rsidP="00922392">
            <w:pPr>
              <w:pStyle w:val="TAC"/>
            </w:pPr>
            <w:r w:rsidRPr="004565D4">
              <w:t xml:space="preserve">Applicable when co-existence with PHS system operating in 1884.5 - 1915.7 MHz </w:t>
            </w:r>
          </w:p>
        </w:tc>
      </w:tr>
    </w:tbl>
    <w:p w:rsidR="00922392" w:rsidRPr="004565D4" w:rsidRDefault="00922392" w:rsidP="00922392"/>
    <w:p w:rsidR="00922392" w:rsidRPr="004565D4" w:rsidRDefault="00922392" w:rsidP="00922392">
      <w:pPr>
        <w:rPr>
          <w:lang w:val="en-US"/>
        </w:rPr>
      </w:pPr>
      <w:r w:rsidRPr="004565D4">
        <w:rPr>
          <w:lang w:val="en-US"/>
        </w:rPr>
        <w:t xml:space="preserve">In certain regions, the following requirement may apply to BS operating in Band n50 and n75 within 1432-1452 MHz, and in Band n51 and Band n76. Emissions shall not exceed the test levels specified in table </w:t>
      </w:r>
      <w:r w:rsidRPr="004565D4">
        <w:t>6.7.5.4.5</w:t>
      </w:r>
      <w:r w:rsidRPr="004565D4">
        <w:rPr>
          <w:lang w:val="en-US"/>
        </w:rPr>
        <w:t xml:space="preserve">-3. </w:t>
      </w:r>
      <w:r w:rsidRPr="004565D4">
        <w:rPr>
          <w:rFonts w:cs="v3.8.0"/>
        </w:rPr>
        <w:t>This requirement is also applicable at</w:t>
      </w:r>
      <w:r w:rsidRPr="004565D4">
        <w:t xml:space="preserve"> </w:t>
      </w:r>
      <w:r w:rsidRPr="004565D4">
        <w:rPr>
          <w:rFonts w:cs="v3.8.0"/>
        </w:rPr>
        <w:t xml:space="preserve">the frequency range from </w:t>
      </w:r>
      <w:proofErr w:type="spellStart"/>
      <w:r w:rsidRPr="004565D4">
        <w:t>Δf</w:t>
      </w:r>
      <w:r w:rsidRPr="004565D4">
        <w:rPr>
          <w:vertAlign w:val="subscript"/>
        </w:rPr>
        <w:t>OBUE</w:t>
      </w:r>
      <w:proofErr w:type="spellEnd"/>
      <w:r w:rsidRPr="004565D4" w:rsidDel="003E640A">
        <w:rPr>
          <w:rFonts w:cs="v3.8.0"/>
        </w:rPr>
        <w:t xml:space="preserve"> </w:t>
      </w:r>
      <w:r w:rsidRPr="004565D4">
        <w:rPr>
          <w:rFonts w:cs="v3.8.0"/>
        </w:rPr>
        <w:t xml:space="preserve">below the lowest frequency of the BS downlink </w:t>
      </w:r>
      <w:r w:rsidRPr="004565D4">
        <w:rPr>
          <w:rFonts w:cs="v3.8.0"/>
          <w:i/>
        </w:rPr>
        <w:t>operating band</w:t>
      </w:r>
      <w:r w:rsidRPr="004565D4">
        <w:rPr>
          <w:rFonts w:cs="v3.8.0"/>
        </w:rPr>
        <w:t xml:space="preserve"> up to </w:t>
      </w:r>
      <w:proofErr w:type="spellStart"/>
      <w:r w:rsidRPr="004565D4">
        <w:t>Δf</w:t>
      </w:r>
      <w:r w:rsidRPr="004565D4">
        <w:rPr>
          <w:vertAlign w:val="subscript"/>
        </w:rPr>
        <w:t>OBUE</w:t>
      </w:r>
      <w:proofErr w:type="spellEnd"/>
      <w:r w:rsidRPr="004565D4" w:rsidDel="003E640A">
        <w:rPr>
          <w:rFonts w:cs="v3.8.0"/>
        </w:rPr>
        <w:t xml:space="preserve"> </w:t>
      </w:r>
      <w:r w:rsidRPr="004565D4">
        <w:rPr>
          <w:rFonts w:cs="v3.8.0"/>
        </w:rPr>
        <w:t xml:space="preserve">above the highest frequency of the BS downlink </w:t>
      </w:r>
      <w:r w:rsidRPr="004565D4">
        <w:rPr>
          <w:rFonts w:cs="v3.8.0"/>
          <w:i/>
        </w:rPr>
        <w:t>operating band</w:t>
      </w:r>
      <w:r w:rsidRPr="004565D4">
        <w:rPr>
          <w:rFonts w:cs="v3.8.0"/>
        </w:rPr>
        <w:t>.</w:t>
      </w:r>
    </w:p>
    <w:p w:rsidR="00922392" w:rsidRPr="004565D4" w:rsidRDefault="00922392" w:rsidP="00922392">
      <w:pPr>
        <w:pStyle w:val="TH"/>
        <w:rPr>
          <w:lang w:val="en-US" w:eastAsia="zh-CN"/>
        </w:rPr>
      </w:pPr>
      <w:r w:rsidRPr="004565D4">
        <w:lastRenderedPageBreak/>
        <w:t>Table 6.7.5.4.5</w:t>
      </w:r>
      <w:r w:rsidRPr="004565D4">
        <w:rPr>
          <w:lang w:val="en-US"/>
        </w:rPr>
        <w:t>-3</w:t>
      </w:r>
      <w:r w:rsidRPr="004565D4">
        <w:t xml:space="preserve">: Additional operating band unwanted emission test limits for BS operating in </w:t>
      </w:r>
      <w:r w:rsidRPr="004565D4">
        <w:rPr>
          <w:lang w:val="en-US" w:eastAsia="zh-CN"/>
        </w:rPr>
        <w:t>Band n50 and n75 within 1432-1452 MHz</w:t>
      </w:r>
      <w:r w:rsidRPr="004565D4">
        <w:t>,</w:t>
      </w:r>
      <w:r w:rsidRPr="004565D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22392" w:rsidRPr="004565D4" w:rsidTr="00922392">
        <w:trPr>
          <w:cantSplit/>
          <w:jc w:val="center"/>
        </w:trPr>
        <w:tc>
          <w:tcPr>
            <w:tcW w:w="3041"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H"/>
            </w:pPr>
            <w:r w:rsidRPr="004565D4">
              <w:t xml:space="preserve">Filter centre frequency, </w:t>
            </w:r>
            <w:proofErr w:type="spellStart"/>
            <w:r w:rsidRPr="004565D4">
              <w:t>F</w:t>
            </w:r>
            <w:r w:rsidRPr="004565D4">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H"/>
            </w:pPr>
            <w:r w:rsidRPr="004565D4">
              <w:t>Test limit</w:t>
            </w:r>
            <w:r w:rsidRPr="004565D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H"/>
            </w:pPr>
            <w:r w:rsidRPr="004565D4">
              <w:t>Measurement bandwidth</w:t>
            </w:r>
          </w:p>
        </w:tc>
      </w:tr>
      <w:tr w:rsidR="00922392" w:rsidRPr="004565D4" w:rsidTr="00922392">
        <w:trPr>
          <w:cantSplit/>
          <w:jc w:val="center"/>
        </w:trPr>
        <w:tc>
          <w:tcPr>
            <w:tcW w:w="3041"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roofErr w:type="spellStart"/>
            <w:r w:rsidRPr="004565D4">
              <w:t>F</w:t>
            </w:r>
            <w:r w:rsidRPr="004565D4">
              <w:rPr>
                <w:vertAlign w:val="subscript"/>
              </w:rPr>
              <w:t>filter</w:t>
            </w:r>
            <w:proofErr w:type="spellEnd"/>
            <w:r w:rsidRPr="004565D4">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-39.4</w:t>
            </w:r>
          </w:p>
        </w:tc>
        <w:tc>
          <w:tcPr>
            <w:tcW w:w="1642"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27 MHz</w:t>
            </w:r>
          </w:p>
        </w:tc>
      </w:tr>
    </w:tbl>
    <w:p w:rsidR="00922392" w:rsidRPr="004565D4" w:rsidRDefault="00922392" w:rsidP="00922392"/>
    <w:p w:rsidR="00922392" w:rsidRPr="004565D4" w:rsidRDefault="00922392" w:rsidP="00922392">
      <w:r w:rsidRPr="004565D4">
        <w:t xml:space="preserve">In certain regions, the following requirement may apply to BS operating in NR Band n50 within 1492-1517 </w:t>
      </w:r>
      <w:proofErr w:type="spellStart"/>
      <w:r w:rsidRPr="004565D4">
        <w:t>MHz.</w:t>
      </w:r>
      <w:proofErr w:type="spellEnd"/>
      <w:r w:rsidRPr="004565D4">
        <w:rPr>
          <w:rFonts w:cs="v5.0.0"/>
        </w:rPr>
        <w:t xml:space="preserve"> The </w:t>
      </w:r>
      <w:r w:rsidRPr="004565D4">
        <w:t xml:space="preserve">level of emissions, measured on centre frequencies </w:t>
      </w:r>
      <w:proofErr w:type="spellStart"/>
      <w:r w:rsidRPr="004565D4">
        <w:t>F</w:t>
      </w:r>
      <w:r w:rsidRPr="004565D4">
        <w:rPr>
          <w:vertAlign w:val="subscript"/>
        </w:rPr>
        <w:t>filter</w:t>
      </w:r>
      <w:proofErr w:type="spellEnd"/>
      <w:r w:rsidRPr="004565D4">
        <w:t xml:space="preserve"> with filter bandwidth according to table 6.7.5.4.5</w:t>
      </w:r>
      <w:r w:rsidRPr="004565D4">
        <w:rPr>
          <w:lang w:val="en-US"/>
        </w:rPr>
        <w:t>-4</w:t>
      </w:r>
      <w:r w:rsidRPr="004565D4">
        <w:t>, shall neither exceed the maximum emission level P</w:t>
      </w:r>
      <w:r w:rsidRPr="004565D4">
        <w:rPr>
          <w:vertAlign w:val="subscript"/>
        </w:rPr>
        <w:t>EM</w:t>
      </w:r>
      <w:proofErr w:type="gramStart"/>
      <w:r w:rsidRPr="004565D4">
        <w:rPr>
          <w:vertAlign w:val="subscript"/>
        </w:rPr>
        <w:t>,n50,a</w:t>
      </w:r>
      <w:proofErr w:type="gramEnd"/>
      <w:r w:rsidRPr="004565D4">
        <w:rPr>
          <w:vertAlign w:val="subscript"/>
        </w:rPr>
        <w:t xml:space="preserve"> </w:t>
      </w:r>
      <w:r w:rsidRPr="004565D4">
        <w:t>nor P</w:t>
      </w:r>
      <w:r w:rsidRPr="004565D4">
        <w:rPr>
          <w:vertAlign w:val="subscript"/>
        </w:rPr>
        <w:t xml:space="preserve">EM,B50,b </w:t>
      </w:r>
      <w:r w:rsidRPr="004565D4">
        <w:t>declared by the manufacturer.</w:t>
      </w:r>
    </w:p>
    <w:p w:rsidR="00922392" w:rsidRPr="004565D4" w:rsidRDefault="00922392" w:rsidP="00922392">
      <w:pPr>
        <w:pStyle w:val="TH"/>
      </w:pPr>
      <w:r w:rsidRPr="004565D4">
        <w:t>Table 6.7.5.4.5</w:t>
      </w:r>
      <w:r w:rsidRPr="004565D4">
        <w:rPr>
          <w:lang w:val="en-US"/>
        </w:rPr>
        <w:t>-</w:t>
      </w:r>
      <w:r w:rsidRPr="004565D4">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922392" w:rsidRPr="004565D4" w:rsidTr="00922392">
        <w:trPr>
          <w:cantSplit/>
          <w:jc w:val="center"/>
        </w:trPr>
        <w:tc>
          <w:tcPr>
            <w:tcW w:w="3023" w:type="dxa"/>
          </w:tcPr>
          <w:p w:rsidR="00922392" w:rsidRPr="004565D4" w:rsidRDefault="00922392" w:rsidP="00922392">
            <w:pPr>
              <w:pStyle w:val="TAH"/>
              <w:rPr>
                <w:rFonts w:cs="Arial"/>
                <w:lang w:eastAsia="en-GB"/>
              </w:rPr>
            </w:pPr>
            <w:r w:rsidRPr="004565D4">
              <w:rPr>
                <w:rFonts w:cs="Arial"/>
                <w:lang w:eastAsia="en-GB"/>
              </w:rPr>
              <w:t xml:space="preserve">Filter </w:t>
            </w:r>
            <w:r w:rsidRPr="004565D4">
              <w:rPr>
                <w:lang w:eastAsia="en-GB"/>
              </w:rPr>
              <w:t xml:space="preserve">centre frequency, </w:t>
            </w:r>
            <w:proofErr w:type="spellStart"/>
            <w:r w:rsidRPr="004565D4">
              <w:rPr>
                <w:rFonts w:cs="Arial"/>
                <w:lang w:eastAsia="en-GB"/>
              </w:rPr>
              <w:t>F</w:t>
            </w:r>
            <w:r w:rsidRPr="004565D4">
              <w:rPr>
                <w:rFonts w:cs="Arial"/>
                <w:vertAlign w:val="subscript"/>
                <w:lang w:eastAsia="en-GB"/>
              </w:rPr>
              <w:t>filter</w:t>
            </w:r>
            <w:proofErr w:type="spellEnd"/>
          </w:p>
        </w:tc>
        <w:tc>
          <w:tcPr>
            <w:tcW w:w="1939" w:type="dxa"/>
          </w:tcPr>
          <w:p w:rsidR="00922392" w:rsidRPr="004565D4" w:rsidRDefault="00922392" w:rsidP="00922392">
            <w:pPr>
              <w:pStyle w:val="TAH"/>
              <w:rPr>
                <w:lang w:eastAsia="en-GB"/>
              </w:rPr>
            </w:pPr>
            <w:r w:rsidRPr="004565D4">
              <w:rPr>
                <w:lang w:eastAsia="en-GB"/>
              </w:rPr>
              <w:t>Declared emission level (</w:t>
            </w:r>
            <w:proofErr w:type="spellStart"/>
            <w:r w:rsidRPr="004565D4">
              <w:rPr>
                <w:lang w:eastAsia="en-GB"/>
              </w:rPr>
              <w:t>dBm</w:t>
            </w:r>
            <w:proofErr w:type="spellEnd"/>
            <w:r w:rsidRPr="004565D4">
              <w:rPr>
                <w:lang w:eastAsia="en-GB"/>
              </w:rPr>
              <w:t>)</w:t>
            </w:r>
          </w:p>
        </w:tc>
        <w:tc>
          <w:tcPr>
            <w:tcW w:w="1939" w:type="dxa"/>
          </w:tcPr>
          <w:p w:rsidR="00922392" w:rsidRPr="004565D4" w:rsidRDefault="00922392" w:rsidP="00922392">
            <w:pPr>
              <w:pStyle w:val="TAH"/>
              <w:rPr>
                <w:lang w:eastAsia="en-GB"/>
              </w:rPr>
            </w:pPr>
            <w:r w:rsidRPr="004565D4">
              <w:rPr>
                <w:lang w:eastAsia="en-GB"/>
              </w:rPr>
              <w:t>Measurement bandwidth</w:t>
            </w:r>
          </w:p>
        </w:tc>
      </w:tr>
      <w:tr w:rsidR="00922392" w:rsidRPr="004565D4" w:rsidTr="00922392">
        <w:trPr>
          <w:cantSplit/>
          <w:jc w:val="center"/>
        </w:trPr>
        <w:tc>
          <w:tcPr>
            <w:tcW w:w="3023" w:type="dxa"/>
          </w:tcPr>
          <w:p w:rsidR="00922392" w:rsidRPr="004565D4" w:rsidRDefault="00922392" w:rsidP="00922392">
            <w:pPr>
              <w:pStyle w:val="TAC"/>
              <w:rPr>
                <w:lang w:eastAsia="en-GB"/>
              </w:rPr>
            </w:pPr>
            <w:r w:rsidRPr="004565D4">
              <w:rPr>
                <w:lang w:eastAsia="en-GB"/>
              </w:rPr>
              <w:t xml:space="preserve">1518.5 MHz </w:t>
            </w:r>
            <w:r w:rsidRPr="004565D4">
              <w:rPr>
                <w:rFonts w:cs="Arial"/>
                <w:lang w:eastAsia="en-GB"/>
              </w:rPr>
              <w:t>≤</w:t>
            </w:r>
            <w:r w:rsidRPr="004565D4">
              <w:rPr>
                <w:lang w:eastAsia="en-GB"/>
              </w:rPr>
              <w:t xml:space="preserve"> </w:t>
            </w:r>
            <w:proofErr w:type="spellStart"/>
            <w:r w:rsidRPr="004565D4">
              <w:rPr>
                <w:lang w:eastAsia="en-GB"/>
              </w:rPr>
              <w:t>F</w:t>
            </w:r>
            <w:r w:rsidRPr="004565D4">
              <w:rPr>
                <w:vertAlign w:val="subscript"/>
                <w:lang w:eastAsia="en-GB"/>
              </w:rPr>
              <w:t>filter</w:t>
            </w:r>
            <w:proofErr w:type="spellEnd"/>
            <w:r w:rsidRPr="004565D4">
              <w:rPr>
                <w:lang w:eastAsia="en-GB"/>
              </w:rPr>
              <w:t xml:space="preserve"> </w:t>
            </w:r>
            <w:r w:rsidRPr="004565D4">
              <w:rPr>
                <w:rFonts w:cs="Arial"/>
                <w:lang w:eastAsia="en-GB"/>
              </w:rPr>
              <w:t>≤</w:t>
            </w:r>
            <w:r w:rsidRPr="004565D4">
              <w:rPr>
                <w:lang w:eastAsia="en-GB"/>
              </w:rPr>
              <w:t xml:space="preserve"> 1519.5 MHz</w:t>
            </w:r>
          </w:p>
        </w:tc>
        <w:tc>
          <w:tcPr>
            <w:tcW w:w="1939" w:type="dxa"/>
          </w:tcPr>
          <w:p w:rsidR="00922392" w:rsidRPr="004565D4" w:rsidRDefault="00922392" w:rsidP="00922392">
            <w:pPr>
              <w:pStyle w:val="TAC"/>
              <w:rPr>
                <w:lang w:eastAsia="en-GB"/>
              </w:rPr>
            </w:pPr>
            <w:r w:rsidRPr="004565D4">
              <w:rPr>
                <w:lang w:eastAsia="en-GB"/>
              </w:rPr>
              <w:t>P</w:t>
            </w:r>
            <w:r w:rsidRPr="004565D4">
              <w:rPr>
                <w:vertAlign w:val="subscript"/>
                <w:lang w:eastAsia="en-GB"/>
              </w:rPr>
              <w:t>EM, n50</w:t>
            </w:r>
            <w:r w:rsidRPr="004565D4">
              <w:rPr>
                <w:vertAlign w:val="subscript"/>
              </w:rPr>
              <w:t>,</w:t>
            </w:r>
            <w:r w:rsidRPr="004565D4">
              <w:rPr>
                <w:vertAlign w:val="subscript"/>
                <w:lang w:eastAsia="en-GB"/>
              </w:rPr>
              <w:t>a</w:t>
            </w:r>
          </w:p>
        </w:tc>
        <w:tc>
          <w:tcPr>
            <w:tcW w:w="1939" w:type="dxa"/>
          </w:tcPr>
          <w:p w:rsidR="00922392" w:rsidRPr="004565D4" w:rsidRDefault="00922392" w:rsidP="00922392">
            <w:pPr>
              <w:pStyle w:val="TAC"/>
              <w:rPr>
                <w:lang w:eastAsia="en-GB"/>
              </w:rPr>
            </w:pPr>
            <w:r w:rsidRPr="004565D4">
              <w:rPr>
                <w:lang w:eastAsia="en-GB"/>
              </w:rPr>
              <w:t>1 MHz</w:t>
            </w:r>
          </w:p>
        </w:tc>
      </w:tr>
      <w:tr w:rsidR="00922392" w:rsidRPr="004565D4" w:rsidTr="00922392">
        <w:trPr>
          <w:cantSplit/>
          <w:jc w:val="center"/>
        </w:trPr>
        <w:tc>
          <w:tcPr>
            <w:tcW w:w="3023" w:type="dxa"/>
          </w:tcPr>
          <w:p w:rsidR="00922392" w:rsidRPr="004565D4" w:rsidRDefault="00922392" w:rsidP="00922392">
            <w:pPr>
              <w:pStyle w:val="TAC"/>
              <w:rPr>
                <w:lang w:eastAsia="en-GB"/>
              </w:rPr>
            </w:pPr>
            <w:r w:rsidRPr="004565D4">
              <w:rPr>
                <w:lang w:eastAsia="en-GB"/>
              </w:rPr>
              <w:t xml:space="preserve">1520.5 MHz </w:t>
            </w:r>
            <w:r w:rsidRPr="004565D4">
              <w:rPr>
                <w:rFonts w:cs="Arial"/>
                <w:lang w:eastAsia="en-GB"/>
              </w:rPr>
              <w:t>≤</w:t>
            </w:r>
            <w:r w:rsidRPr="004565D4">
              <w:rPr>
                <w:lang w:eastAsia="en-GB"/>
              </w:rPr>
              <w:t xml:space="preserve"> </w:t>
            </w:r>
            <w:proofErr w:type="spellStart"/>
            <w:r w:rsidRPr="004565D4">
              <w:rPr>
                <w:lang w:eastAsia="en-GB"/>
              </w:rPr>
              <w:t>F</w:t>
            </w:r>
            <w:r w:rsidRPr="004565D4">
              <w:rPr>
                <w:vertAlign w:val="subscript"/>
                <w:lang w:eastAsia="en-GB"/>
              </w:rPr>
              <w:t>filter</w:t>
            </w:r>
            <w:proofErr w:type="spellEnd"/>
            <w:r w:rsidRPr="004565D4">
              <w:rPr>
                <w:lang w:eastAsia="en-GB"/>
              </w:rPr>
              <w:t xml:space="preserve"> </w:t>
            </w:r>
            <w:r w:rsidRPr="004565D4">
              <w:rPr>
                <w:rFonts w:cs="Arial"/>
                <w:lang w:eastAsia="en-GB"/>
              </w:rPr>
              <w:t>≤</w:t>
            </w:r>
            <w:r w:rsidRPr="004565D4">
              <w:rPr>
                <w:lang w:eastAsia="en-GB"/>
              </w:rPr>
              <w:t xml:space="preserve"> 1558.5 MHz</w:t>
            </w:r>
          </w:p>
        </w:tc>
        <w:tc>
          <w:tcPr>
            <w:tcW w:w="1939" w:type="dxa"/>
          </w:tcPr>
          <w:p w:rsidR="00922392" w:rsidRPr="004565D4" w:rsidRDefault="00922392" w:rsidP="00922392">
            <w:pPr>
              <w:pStyle w:val="TAC"/>
            </w:pPr>
            <w:r w:rsidRPr="004565D4">
              <w:rPr>
                <w:lang w:eastAsia="en-GB"/>
              </w:rPr>
              <w:t>P</w:t>
            </w:r>
            <w:r w:rsidRPr="004565D4">
              <w:rPr>
                <w:vertAlign w:val="subscript"/>
                <w:lang w:eastAsia="en-GB"/>
              </w:rPr>
              <w:t>EM</w:t>
            </w:r>
            <w:r w:rsidRPr="004565D4">
              <w:rPr>
                <w:vertAlign w:val="subscript"/>
              </w:rPr>
              <w:t>,</w:t>
            </w:r>
            <w:r w:rsidRPr="004565D4">
              <w:rPr>
                <w:vertAlign w:val="subscript"/>
                <w:lang w:eastAsia="en-GB"/>
              </w:rPr>
              <w:t>n50,b</w:t>
            </w:r>
          </w:p>
        </w:tc>
        <w:tc>
          <w:tcPr>
            <w:tcW w:w="1939" w:type="dxa"/>
          </w:tcPr>
          <w:p w:rsidR="00922392" w:rsidRPr="004565D4" w:rsidRDefault="00922392" w:rsidP="00922392">
            <w:pPr>
              <w:pStyle w:val="TAC"/>
              <w:rPr>
                <w:lang w:eastAsia="en-GB"/>
              </w:rPr>
            </w:pPr>
            <w:r w:rsidRPr="004565D4">
              <w:rPr>
                <w:lang w:eastAsia="en-GB"/>
              </w:rPr>
              <w:t>1 MHz</w:t>
            </w:r>
          </w:p>
        </w:tc>
      </w:tr>
    </w:tbl>
    <w:p w:rsidR="00922392" w:rsidRPr="004565D4" w:rsidRDefault="00922392" w:rsidP="00922392"/>
    <w:p w:rsidR="00922392" w:rsidRPr="004565D4" w:rsidRDefault="00922392" w:rsidP="00922392">
      <w:r w:rsidRPr="004565D4">
        <w:t xml:space="preserve">In certain regions, the following requirement shall be applied to BS operating in Band </w:t>
      </w:r>
      <w:ins w:id="30" w:author="Huawei" w:date="2020-10-13T17:33:00Z">
        <w:r>
          <w:t xml:space="preserve">n13 and </w:t>
        </w:r>
      </w:ins>
      <w:r w:rsidRPr="004565D4">
        <w:t>n14 to ensure that appropriate interference protection is provided to 700 MHz public safety operations.</w:t>
      </w:r>
      <w:r w:rsidRPr="004565D4">
        <w:rPr>
          <w:rFonts w:cs="v3.8.0"/>
        </w:rPr>
        <w:t xml:space="preserve"> This requirement is also applicable at</w:t>
      </w:r>
      <w:r w:rsidRPr="004565D4">
        <w:t xml:space="preserve"> </w:t>
      </w:r>
      <w:r w:rsidRPr="004565D4">
        <w:rPr>
          <w:rFonts w:cs="v3.8.0"/>
        </w:rPr>
        <w:t>the frequency range from 10 MHz below the lowest frequency of the BS downlink operating band up to 10 MHz above the highest frequency of the BS downlink operating band.</w:t>
      </w:r>
    </w:p>
    <w:p w:rsidR="00922392" w:rsidRPr="004565D4" w:rsidRDefault="00922392" w:rsidP="00922392">
      <w:r w:rsidRPr="004565D4">
        <w:t>The power of any spurious emission shall not exceed:</w:t>
      </w:r>
    </w:p>
    <w:p w:rsidR="00922392" w:rsidRPr="004565D4" w:rsidRDefault="00922392" w:rsidP="00922392">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922392" w:rsidRPr="004565D4" w:rsidTr="00922392">
        <w:trPr>
          <w:cantSplit/>
          <w:jc w:val="center"/>
        </w:trPr>
        <w:tc>
          <w:tcPr>
            <w:tcW w:w="2376" w:type="dxa"/>
          </w:tcPr>
          <w:p w:rsidR="00922392" w:rsidRPr="004565D4" w:rsidRDefault="00922392" w:rsidP="00922392">
            <w:pPr>
              <w:pStyle w:val="TAH"/>
            </w:pPr>
            <w:r w:rsidRPr="004565D4">
              <w:t>Operating Band</w:t>
            </w:r>
          </w:p>
        </w:tc>
        <w:tc>
          <w:tcPr>
            <w:tcW w:w="2376" w:type="dxa"/>
          </w:tcPr>
          <w:p w:rsidR="00922392" w:rsidRPr="004565D4" w:rsidRDefault="00922392" w:rsidP="00922392">
            <w:pPr>
              <w:pStyle w:val="TAH"/>
            </w:pPr>
            <w:r w:rsidRPr="004565D4">
              <w:t>Frequency range</w:t>
            </w:r>
          </w:p>
        </w:tc>
        <w:tc>
          <w:tcPr>
            <w:tcW w:w="1276" w:type="dxa"/>
          </w:tcPr>
          <w:p w:rsidR="00922392" w:rsidRPr="004565D4" w:rsidRDefault="00922392" w:rsidP="00922392">
            <w:pPr>
              <w:pStyle w:val="TAH"/>
            </w:pPr>
            <w:r w:rsidRPr="004565D4">
              <w:t>Maximum Level</w:t>
            </w:r>
          </w:p>
        </w:tc>
        <w:tc>
          <w:tcPr>
            <w:tcW w:w="1418" w:type="dxa"/>
          </w:tcPr>
          <w:p w:rsidR="00922392" w:rsidRPr="004565D4" w:rsidRDefault="00922392" w:rsidP="00922392">
            <w:pPr>
              <w:pStyle w:val="TAH"/>
            </w:pPr>
            <w:r w:rsidRPr="004565D4">
              <w:t>Measurement Bandwidth</w:t>
            </w:r>
          </w:p>
        </w:tc>
      </w:tr>
      <w:tr w:rsidR="009A3E2E" w:rsidRPr="004565D4" w:rsidTr="00922392">
        <w:trPr>
          <w:cantSplit/>
          <w:jc w:val="center"/>
          <w:ins w:id="31" w:author="Huawei" w:date="2020-10-13T17:33:00Z"/>
        </w:trPr>
        <w:tc>
          <w:tcPr>
            <w:tcW w:w="2376" w:type="dxa"/>
          </w:tcPr>
          <w:p w:rsidR="009A3E2E" w:rsidRPr="004565D4" w:rsidRDefault="009A3E2E" w:rsidP="009A3E2E">
            <w:pPr>
              <w:pStyle w:val="TAH"/>
              <w:rPr>
                <w:ins w:id="32" w:author="Huawei" w:date="2020-10-13T17:33:00Z"/>
              </w:rPr>
            </w:pPr>
            <w:ins w:id="33" w:author="Huawei" w:date="2020-10-13T17:33:00Z">
              <w:r w:rsidRPr="00B81144">
                <w:rPr>
                  <w:b w:val="0"/>
                </w:rPr>
                <w:t>n13</w:t>
              </w:r>
            </w:ins>
          </w:p>
        </w:tc>
        <w:tc>
          <w:tcPr>
            <w:tcW w:w="2376" w:type="dxa"/>
          </w:tcPr>
          <w:p w:rsidR="009A3E2E" w:rsidRPr="004565D4" w:rsidRDefault="009A3E2E" w:rsidP="009A3E2E">
            <w:pPr>
              <w:pStyle w:val="TAH"/>
              <w:rPr>
                <w:ins w:id="34" w:author="Huawei" w:date="2020-10-13T17:33:00Z"/>
              </w:rPr>
            </w:pPr>
            <w:ins w:id="35" w:author="Huawei" w:date="2020-10-13T17:33:00Z">
              <w:r w:rsidRPr="00B81144">
                <w:rPr>
                  <w:b w:val="0"/>
                </w:rPr>
                <w:t>763 - 775 MHz</w:t>
              </w:r>
            </w:ins>
          </w:p>
        </w:tc>
        <w:tc>
          <w:tcPr>
            <w:tcW w:w="1276" w:type="dxa"/>
          </w:tcPr>
          <w:p w:rsidR="009A3E2E" w:rsidRPr="004565D4" w:rsidRDefault="009A3E2E" w:rsidP="009A3E2E">
            <w:pPr>
              <w:pStyle w:val="TAH"/>
              <w:rPr>
                <w:ins w:id="36" w:author="Huawei" w:date="2020-10-13T17:33:00Z"/>
              </w:rPr>
            </w:pPr>
            <w:ins w:id="37" w:author="Huawei" w:date="2020-10-13T17:33:00Z">
              <w:r>
                <w:rPr>
                  <w:b w:val="0"/>
                </w:rPr>
                <w:t>-</w:t>
              </w:r>
            </w:ins>
            <w:ins w:id="38" w:author="Huawei" w:date="2020-10-13T17:34:00Z">
              <w:r>
                <w:rPr>
                  <w:b w:val="0"/>
                </w:rPr>
                <w:t>37</w:t>
              </w:r>
            </w:ins>
            <w:ins w:id="39" w:author="Huawei" w:date="2020-10-13T17:33:00Z">
              <w:r w:rsidRPr="00B81144">
                <w:rPr>
                  <w:b w:val="0"/>
                </w:rPr>
                <w:t xml:space="preserve"> </w:t>
              </w:r>
              <w:proofErr w:type="spellStart"/>
              <w:r w:rsidRPr="00B81144">
                <w:rPr>
                  <w:b w:val="0"/>
                </w:rPr>
                <w:t>dBm</w:t>
              </w:r>
              <w:proofErr w:type="spellEnd"/>
            </w:ins>
          </w:p>
        </w:tc>
        <w:tc>
          <w:tcPr>
            <w:tcW w:w="1418" w:type="dxa"/>
          </w:tcPr>
          <w:p w:rsidR="009A3E2E" w:rsidRPr="004565D4" w:rsidRDefault="009A3E2E" w:rsidP="009A3E2E">
            <w:pPr>
              <w:pStyle w:val="TAH"/>
              <w:rPr>
                <w:ins w:id="40" w:author="Huawei" w:date="2020-10-13T17:33:00Z"/>
              </w:rPr>
            </w:pPr>
            <w:ins w:id="41" w:author="Huawei" w:date="2020-10-13T17:33:00Z">
              <w:r w:rsidRPr="00B81144">
                <w:rPr>
                  <w:b w:val="0"/>
                </w:rPr>
                <w:t>6.25 kHz</w:t>
              </w:r>
            </w:ins>
          </w:p>
        </w:tc>
      </w:tr>
      <w:tr w:rsidR="009A3E2E" w:rsidRPr="004565D4" w:rsidTr="00922392">
        <w:trPr>
          <w:cantSplit/>
          <w:jc w:val="center"/>
          <w:ins w:id="42" w:author="Huawei" w:date="2020-10-13T17:33:00Z"/>
        </w:trPr>
        <w:tc>
          <w:tcPr>
            <w:tcW w:w="2376" w:type="dxa"/>
          </w:tcPr>
          <w:p w:rsidR="009A3E2E" w:rsidRPr="004565D4" w:rsidRDefault="009A3E2E" w:rsidP="009A3E2E">
            <w:pPr>
              <w:pStyle w:val="TAH"/>
              <w:rPr>
                <w:ins w:id="43" w:author="Huawei" w:date="2020-10-13T17:33:00Z"/>
              </w:rPr>
            </w:pPr>
            <w:ins w:id="44" w:author="Huawei" w:date="2020-10-13T17:33:00Z">
              <w:r w:rsidRPr="00B81144">
                <w:rPr>
                  <w:b w:val="0"/>
                </w:rPr>
                <w:t>n13</w:t>
              </w:r>
            </w:ins>
          </w:p>
        </w:tc>
        <w:tc>
          <w:tcPr>
            <w:tcW w:w="2376" w:type="dxa"/>
          </w:tcPr>
          <w:p w:rsidR="009A3E2E" w:rsidRPr="004565D4" w:rsidRDefault="009A3E2E" w:rsidP="009A3E2E">
            <w:pPr>
              <w:pStyle w:val="TAH"/>
              <w:rPr>
                <w:ins w:id="45" w:author="Huawei" w:date="2020-10-13T17:33:00Z"/>
              </w:rPr>
            </w:pPr>
            <w:ins w:id="46" w:author="Huawei" w:date="2020-10-13T17:33:00Z">
              <w:r w:rsidRPr="00B81144">
                <w:rPr>
                  <w:b w:val="0"/>
                </w:rPr>
                <w:t>793 - 805 MHz</w:t>
              </w:r>
            </w:ins>
          </w:p>
        </w:tc>
        <w:tc>
          <w:tcPr>
            <w:tcW w:w="1276" w:type="dxa"/>
          </w:tcPr>
          <w:p w:rsidR="009A3E2E" w:rsidRPr="004565D4" w:rsidRDefault="009A3E2E" w:rsidP="009A3E2E">
            <w:pPr>
              <w:pStyle w:val="TAH"/>
              <w:rPr>
                <w:ins w:id="47" w:author="Huawei" w:date="2020-10-13T17:33:00Z"/>
              </w:rPr>
            </w:pPr>
            <w:ins w:id="48" w:author="Huawei" w:date="2020-10-13T17:33:00Z">
              <w:r>
                <w:rPr>
                  <w:b w:val="0"/>
                </w:rPr>
                <w:t>-</w:t>
              </w:r>
            </w:ins>
            <w:ins w:id="49" w:author="Huawei" w:date="2020-10-13T17:34:00Z">
              <w:r>
                <w:rPr>
                  <w:b w:val="0"/>
                </w:rPr>
                <w:t>37</w:t>
              </w:r>
            </w:ins>
            <w:ins w:id="50" w:author="Huawei" w:date="2020-10-13T17:33:00Z">
              <w:r w:rsidRPr="00B81144">
                <w:rPr>
                  <w:b w:val="0"/>
                </w:rPr>
                <w:t xml:space="preserve"> </w:t>
              </w:r>
              <w:proofErr w:type="spellStart"/>
              <w:r w:rsidRPr="00B81144">
                <w:rPr>
                  <w:b w:val="0"/>
                </w:rPr>
                <w:t>dBm</w:t>
              </w:r>
              <w:proofErr w:type="spellEnd"/>
            </w:ins>
          </w:p>
        </w:tc>
        <w:tc>
          <w:tcPr>
            <w:tcW w:w="1418" w:type="dxa"/>
          </w:tcPr>
          <w:p w:rsidR="009A3E2E" w:rsidRPr="004565D4" w:rsidRDefault="009A3E2E" w:rsidP="009A3E2E">
            <w:pPr>
              <w:pStyle w:val="TAH"/>
              <w:rPr>
                <w:ins w:id="51" w:author="Huawei" w:date="2020-10-13T17:33:00Z"/>
              </w:rPr>
            </w:pPr>
            <w:ins w:id="52" w:author="Huawei" w:date="2020-10-13T17:33:00Z">
              <w:r w:rsidRPr="00B81144">
                <w:rPr>
                  <w:b w:val="0"/>
                </w:rPr>
                <w:t>6.25 kHz</w:t>
              </w:r>
            </w:ins>
          </w:p>
        </w:tc>
      </w:tr>
      <w:tr w:rsidR="00922392" w:rsidRPr="004565D4" w:rsidTr="00922392">
        <w:trPr>
          <w:cantSplit/>
          <w:jc w:val="center"/>
        </w:trPr>
        <w:tc>
          <w:tcPr>
            <w:tcW w:w="2376" w:type="dxa"/>
          </w:tcPr>
          <w:p w:rsidR="00922392" w:rsidRPr="004565D4" w:rsidRDefault="00922392" w:rsidP="00922392">
            <w:pPr>
              <w:pStyle w:val="TAC"/>
            </w:pPr>
            <w:r w:rsidRPr="004565D4">
              <w:t>n14</w:t>
            </w:r>
          </w:p>
        </w:tc>
        <w:tc>
          <w:tcPr>
            <w:tcW w:w="2376" w:type="dxa"/>
          </w:tcPr>
          <w:p w:rsidR="00922392" w:rsidRPr="004565D4" w:rsidRDefault="00922392" w:rsidP="00922392">
            <w:pPr>
              <w:pStyle w:val="TAC"/>
            </w:pPr>
            <w:r w:rsidRPr="004565D4">
              <w:t>769 – 775 MHz</w:t>
            </w:r>
          </w:p>
        </w:tc>
        <w:tc>
          <w:tcPr>
            <w:tcW w:w="1276" w:type="dxa"/>
          </w:tcPr>
          <w:p w:rsidR="00922392" w:rsidRPr="004565D4" w:rsidRDefault="00922392" w:rsidP="00922392">
            <w:pPr>
              <w:pStyle w:val="TAC"/>
            </w:pPr>
            <w:r w:rsidRPr="004565D4">
              <w:t xml:space="preserve">-37 </w:t>
            </w:r>
            <w:proofErr w:type="spellStart"/>
            <w:r w:rsidRPr="004565D4">
              <w:t>dBm</w:t>
            </w:r>
            <w:proofErr w:type="spellEnd"/>
          </w:p>
        </w:tc>
        <w:tc>
          <w:tcPr>
            <w:tcW w:w="1418" w:type="dxa"/>
          </w:tcPr>
          <w:p w:rsidR="00922392" w:rsidRPr="004565D4" w:rsidRDefault="00922392" w:rsidP="00922392">
            <w:pPr>
              <w:pStyle w:val="TAC"/>
            </w:pPr>
            <w:r w:rsidRPr="004565D4">
              <w:t>6.25 kHz</w:t>
            </w:r>
          </w:p>
        </w:tc>
      </w:tr>
      <w:tr w:rsidR="00922392" w:rsidRPr="004565D4" w:rsidTr="00922392">
        <w:trPr>
          <w:cantSplit/>
          <w:jc w:val="center"/>
        </w:trPr>
        <w:tc>
          <w:tcPr>
            <w:tcW w:w="2376" w:type="dxa"/>
          </w:tcPr>
          <w:p w:rsidR="00922392" w:rsidRPr="004565D4" w:rsidRDefault="00922392" w:rsidP="00922392">
            <w:pPr>
              <w:pStyle w:val="TAC"/>
            </w:pPr>
            <w:r w:rsidRPr="004565D4">
              <w:t>n14</w:t>
            </w:r>
          </w:p>
        </w:tc>
        <w:tc>
          <w:tcPr>
            <w:tcW w:w="2376" w:type="dxa"/>
          </w:tcPr>
          <w:p w:rsidR="00922392" w:rsidRPr="004565D4" w:rsidRDefault="00922392" w:rsidP="00922392">
            <w:pPr>
              <w:pStyle w:val="TAC"/>
            </w:pPr>
            <w:r w:rsidRPr="004565D4">
              <w:t>799 – 805 MHz</w:t>
            </w:r>
          </w:p>
        </w:tc>
        <w:tc>
          <w:tcPr>
            <w:tcW w:w="1276" w:type="dxa"/>
          </w:tcPr>
          <w:p w:rsidR="00922392" w:rsidRPr="004565D4" w:rsidRDefault="00922392" w:rsidP="00922392">
            <w:pPr>
              <w:pStyle w:val="TAC"/>
            </w:pPr>
            <w:r w:rsidRPr="004565D4">
              <w:t xml:space="preserve">-37 </w:t>
            </w:r>
            <w:proofErr w:type="spellStart"/>
            <w:r w:rsidRPr="004565D4">
              <w:t>dBm</w:t>
            </w:r>
            <w:proofErr w:type="spellEnd"/>
          </w:p>
        </w:tc>
        <w:tc>
          <w:tcPr>
            <w:tcW w:w="1418" w:type="dxa"/>
          </w:tcPr>
          <w:p w:rsidR="00922392" w:rsidRPr="004565D4" w:rsidRDefault="00922392" w:rsidP="00922392">
            <w:pPr>
              <w:pStyle w:val="TAC"/>
            </w:pPr>
            <w:r w:rsidRPr="004565D4">
              <w:t>6.25 kHz</w:t>
            </w:r>
          </w:p>
        </w:tc>
      </w:tr>
    </w:tbl>
    <w:p w:rsidR="00922392" w:rsidRPr="004565D4" w:rsidRDefault="00922392" w:rsidP="00922392"/>
    <w:p w:rsidR="00922392" w:rsidRPr="004565D4" w:rsidRDefault="00922392" w:rsidP="00922392">
      <w:r w:rsidRPr="004565D4">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rsidR="00922392" w:rsidRPr="004565D4" w:rsidRDefault="00922392" w:rsidP="00922392">
      <w:r w:rsidRPr="004565D4">
        <w:t>The power of any spurious emission shall not exceed:</w:t>
      </w:r>
    </w:p>
    <w:p w:rsidR="00922392" w:rsidRPr="004565D4" w:rsidRDefault="00922392" w:rsidP="00922392">
      <w:pPr>
        <w:pStyle w:val="TH"/>
        <w:rPr>
          <w:rFonts w:cs="v5.0.0"/>
        </w:rPr>
      </w:pPr>
      <w:r w:rsidRPr="004565D4">
        <w:rPr>
          <w:rFonts w:cs="v5.0.0"/>
        </w:rPr>
        <w:t xml:space="preserve">Table 6.7.5.4.5-6: Additional NR </w:t>
      </w:r>
      <w:r w:rsidRPr="004565D4">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922392" w:rsidRPr="004565D4" w:rsidTr="0092239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22392" w:rsidRPr="004565D4" w:rsidRDefault="00922392" w:rsidP="00922392">
            <w:pPr>
              <w:pStyle w:val="TAH"/>
            </w:pPr>
            <w:r w:rsidRPr="004565D4">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22392" w:rsidRPr="004565D4" w:rsidRDefault="00922392" w:rsidP="00922392">
            <w:pPr>
              <w:pStyle w:val="TAH"/>
            </w:pPr>
            <w:r w:rsidRPr="004565D4">
              <w:t>Basic limit</w:t>
            </w:r>
          </w:p>
        </w:tc>
        <w:tc>
          <w:tcPr>
            <w:tcW w:w="1418" w:type="dxa"/>
            <w:tcBorders>
              <w:top w:val="single" w:sz="6" w:space="0" w:color="000000"/>
              <w:left w:val="single" w:sz="6" w:space="0" w:color="000000"/>
              <w:bottom w:val="single" w:sz="4" w:space="0" w:color="auto"/>
              <w:right w:val="single" w:sz="6" w:space="0" w:color="000000"/>
            </w:tcBorders>
            <w:hideMark/>
          </w:tcPr>
          <w:p w:rsidR="00922392" w:rsidRPr="004565D4" w:rsidRDefault="00922392" w:rsidP="00922392">
            <w:pPr>
              <w:pStyle w:val="TAH"/>
            </w:pPr>
            <w:r w:rsidRPr="004565D4">
              <w:t>Measurement bandwidth</w:t>
            </w:r>
          </w:p>
        </w:tc>
      </w:tr>
      <w:tr w:rsidR="00922392" w:rsidRPr="004565D4" w:rsidTr="0092239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22392" w:rsidRPr="004565D4" w:rsidRDefault="00922392" w:rsidP="00922392">
            <w:pPr>
              <w:pStyle w:val="TAC"/>
            </w:pPr>
            <w:r w:rsidRPr="004565D4">
              <w:t>2200 – 2345 MHz</w:t>
            </w:r>
          </w:p>
        </w:tc>
        <w:tc>
          <w:tcPr>
            <w:tcW w:w="1276" w:type="dxa"/>
            <w:tcBorders>
              <w:top w:val="single" w:sz="6" w:space="0" w:color="000000"/>
              <w:left w:val="single" w:sz="6" w:space="0" w:color="000000"/>
              <w:bottom w:val="single" w:sz="6" w:space="0" w:color="000000"/>
              <w:right w:val="single" w:sz="4" w:space="0" w:color="auto"/>
            </w:tcBorders>
            <w:hideMark/>
          </w:tcPr>
          <w:p w:rsidR="00922392" w:rsidRPr="004565D4" w:rsidRDefault="00922392" w:rsidP="00922392">
            <w:pPr>
              <w:pStyle w:val="TAC"/>
              <w:rPr>
                <w:lang w:eastAsia="zh-CN"/>
              </w:rPr>
            </w:pPr>
            <w:r w:rsidRPr="004565D4">
              <w:t xml:space="preserve">-33.4 </w:t>
            </w:r>
            <w:proofErr w:type="spellStart"/>
            <w:r w:rsidRPr="004565D4">
              <w:t>dBm</w:t>
            </w:r>
            <w:proofErr w:type="spellEnd"/>
          </w:p>
        </w:tc>
        <w:tc>
          <w:tcPr>
            <w:tcW w:w="1418" w:type="dxa"/>
            <w:tcBorders>
              <w:top w:val="single" w:sz="4" w:space="0" w:color="auto"/>
              <w:left w:val="single" w:sz="4" w:space="0" w:color="auto"/>
              <w:bottom w:val="nil"/>
              <w:right w:val="single" w:sz="4" w:space="0" w:color="auto"/>
            </w:tcBorders>
            <w:shd w:val="clear" w:color="auto" w:fill="auto"/>
            <w:hideMark/>
          </w:tcPr>
          <w:p w:rsidR="00922392" w:rsidRPr="004565D4" w:rsidRDefault="00922392" w:rsidP="00922392">
            <w:pPr>
              <w:pStyle w:val="TAC"/>
            </w:pPr>
            <w:r w:rsidRPr="004565D4">
              <w:rPr>
                <w:lang w:eastAsia="zh-CN"/>
              </w:rPr>
              <w:t>1 MHz</w:t>
            </w:r>
          </w:p>
        </w:tc>
      </w:tr>
      <w:tr w:rsidR="00922392" w:rsidRPr="004565D4" w:rsidTr="0092239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22392" w:rsidRPr="004565D4" w:rsidRDefault="00922392" w:rsidP="00922392">
            <w:pPr>
              <w:pStyle w:val="TAC"/>
            </w:pPr>
            <w:r w:rsidRPr="004565D4">
              <w:t>2362.5 – 2365 MHz</w:t>
            </w:r>
          </w:p>
        </w:tc>
        <w:tc>
          <w:tcPr>
            <w:tcW w:w="1276" w:type="dxa"/>
            <w:tcBorders>
              <w:top w:val="single" w:sz="6" w:space="0" w:color="000000"/>
              <w:left w:val="single" w:sz="6" w:space="0" w:color="000000"/>
              <w:bottom w:val="single" w:sz="6" w:space="0" w:color="000000"/>
              <w:right w:val="single" w:sz="4" w:space="0" w:color="auto"/>
            </w:tcBorders>
            <w:hideMark/>
          </w:tcPr>
          <w:p w:rsidR="00922392" w:rsidRPr="004565D4" w:rsidRDefault="00922392" w:rsidP="00922392">
            <w:pPr>
              <w:pStyle w:val="TAC"/>
              <w:rPr>
                <w:lang w:eastAsia="zh-CN"/>
              </w:rPr>
            </w:pPr>
            <w:r w:rsidRPr="004565D4">
              <w:t xml:space="preserve">-13.4 </w:t>
            </w:r>
            <w:proofErr w:type="spellStart"/>
            <w:r w:rsidRPr="004565D4">
              <w:t>dBm</w:t>
            </w:r>
            <w:proofErr w:type="spellEnd"/>
          </w:p>
        </w:tc>
        <w:tc>
          <w:tcPr>
            <w:tcW w:w="1418" w:type="dxa"/>
            <w:tcBorders>
              <w:top w:val="nil"/>
              <w:left w:val="single" w:sz="4" w:space="0" w:color="auto"/>
              <w:bottom w:val="nil"/>
              <w:right w:val="single" w:sz="4" w:space="0" w:color="auto"/>
            </w:tcBorders>
            <w:shd w:val="clear" w:color="auto" w:fill="auto"/>
            <w:hideMark/>
          </w:tcPr>
          <w:p w:rsidR="00922392" w:rsidRPr="004565D4" w:rsidRDefault="00922392" w:rsidP="00922392">
            <w:pPr>
              <w:pStyle w:val="TAC"/>
            </w:pPr>
          </w:p>
        </w:tc>
      </w:tr>
      <w:tr w:rsidR="00922392" w:rsidRPr="004565D4" w:rsidTr="0092239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22392" w:rsidRPr="004565D4" w:rsidRDefault="00922392" w:rsidP="00922392">
            <w:pPr>
              <w:pStyle w:val="TAC"/>
            </w:pPr>
            <w:r w:rsidRPr="004565D4">
              <w:t>2365 – 2367.5 MHz</w:t>
            </w:r>
          </w:p>
        </w:tc>
        <w:tc>
          <w:tcPr>
            <w:tcW w:w="1276" w:type="dxa"/>
            <w:tcBorders>
              <w:top w:val="single" w:sz="6" w:space="0" w:color="000000"/>
              <w:left w:val="single" w:sz="6" w:space="0" w:color="000000"/>
              <w:bottom w:val="single" w:sz="6" w:space="0" w:color="000000"/>
              <w:right w:val="single" w:sz="4" w:space="0" w:color="auto"/>
            </w:tcBorders>
            <w:hideMark/>
          </w:tcPr>
          <w:p w:rsidR="00922392" w:rsidRPr="004565D4" w:rsidRDefault="00922392" w:rsidP="00922392">
            <w:pPr>
              <w:pStyle w:val="TAC"/>
            </w:pPr>
            <w:r w:rsidRPr="004565D4">
              <w:t xml:space="preserve">-28.4 </w:t>
            </w:r>
            <w:proofErr w:type="spellStart"/>
            <w:r w:rsidRPr="004565D4">
              <w:t>dBm</w:t>
            </w:r>
            <w:proofErr w:type="spellEnd"/>
          </w:p>
        </w:tc>
        <w:tc>
          <w:tcPr>
            <w:tcW w:w="1418" w:type="dxa"/>
            <w:tcBorders>
              <w:top w:val="nil"/>
              <w:left w:val="single" w:sz="4" w:space="0" w:color="auto"/>
              <w:bottom w:val="nil"/>
              <w:right w:val="single" w:sz="4" w:space="0" w:color="auto"/>
            </w:tcBorders>
            <w:shd w:val="clear" w:color="auto" w:fill="auto"/>
            <w:hideMark/>
          </w:tcPr>
          <w:p w:rsidR="00922392" w:rsidRPr="004565D4" w:rsidRDefault="00922392" w:rsidP="00922392">
            <w:pPr>
              <w:pStyle w:val="TAC"/>
            </w:pPr>
          </w:p>
        </w:tc>
      </w:tr>
      <w:tr w:rsidR="00922392" w:rsidRPr="004565D4" w:rsidTr="0092239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22392" w:rsidRPr="004565D4" w:rsidRDefault="00922392" w:rsidP="00922392">
            <w:pPr>
              <w:pStyle w:val="TAC"/>
            </w:pPr>
            <w:r w:rsidRPr="004565D4">
              <w:t>2367.5 – 2370 MHz</w:t>
            </w:r>
          </w:p>
        </w:tc>
        <w:tc>
          <w:tcPr>
            <w:tcW w:w="1276" w:type="dxa"/>
            <w:tcBorders>
              <w:top w:val="single" w:sz="6" w:space="0" w:color="000000"/>
              <w:left w:val="single" w:sz="6" w:space="0" w:color="000000"/>
              <w:bottom w:val="single" w:sz="6" w:space="0" w:color="000000"/>
              <w:right w:val="single" w:sz="4" w:space="0" w:color="auto"/>
            </w:tcBorders>
            <w:hideMark/>
          </w:tcPr>
          <w:p w:rsidR="00922392" w:rsidRPr="004565D4" w:rsidRDefault="00922392" w:rsidP="00922392">
            <w:pPr>
              <w:pStyle w:val="TAC"/>
            </w:pPr>
            <w:r w:rsidRPr="004565D4">
              <w:t xml:space="preserve">-30.4 </w:t>
            </w:r>
            <w:proofErr w:type="spellStart"/>
            <w:r w:rsidRPr="004565D4">
              <w:t>dBm</w:t>
            </w:r>
            <w:proofErr w:type="spellEnd"/>
          </w:p>
        </w:tc>
        <w:tc>
          <w:tcPr>
            <w:tcW w:w="1418" w:type="dxa"/>
            <w:tcBorders>
              <w:top w:val="nil"/>
              <w:left w:val="single" w:sz="4" w:space="0" w:color="auto"/>
              <w:bottom w:val="nil"/>
              <w:right w:val="single" w:sz="4" w:space="0" w:color="auto"/>
            </w:tcBorders>
            <w:shd w:val="clear" w:color="auto" w:fill="auto"/>
            <w:hideMark/>
          </w:tcPr>
          <w:p w:rsidR="00922392" w:rsidRPr="004565D4" w:rsidRDefault="00922392" w:rsidP="00922392">
            <w:pPr>
              <w:pStyle w:val="TAC"/>
            </w:pPr>
          </w:p>
        </w:tc>
      </w:tr>
      <w:tr w:rsidR="00922392" w:rsidRPr="004565D4" w:rsidTr="0092239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22392" w:rsidRPr="004565D4" w:rsidRDefault="00922392" w:rsidP="00922392">
            <w:pPr>
              <w:pStyle w:val="TAC"/>
            </w:pPr>
            <w:r w:rsidRPr="004565D4">
              <w:t>2370 – 2395 MHz</w:t>
            </w:r>
          </w:p>
        </w:tc>
        <w:tc>
          <w:tcPr>
            <w:tcW w:w="1276" w:type="dxa"/>
            <w:tcBorders>
              <w:top w:val="single" w:sz="6" w:space="0" w:color="000000"/>
              <w:left w:val="single" w:sz="6" w:space="0" w:color="000000"/>
              <w:bottom w:val="single" w:sz="6" w:space="0" w:color="000000"/>
              <w:right w:val="single" w:sz="4" w:space="0" w:color="auto"/>
            </w:tcBorders>
            <w:hideMark/>
          </w:tcPr>
          <w:p w:rsidR="00922392" w:rsidRPr="004565D4" w:rsidRDefault="00922392" w:rsidP="00922392">
            <w:pPr>
              <w:pStyle w:val="TAC"/>
            </w:pPr>
            <w:r w:rsidRPr="004565D4">
              <w:t xml:space="preserve">-33.4 </w:t>
            </w:r>
            <w:proofErr w:type="spellStart"/>
            <w:r w:rsidRPr="004565D4">
              <w:t>dBm</w:t>
            </w:r>
            <w:proofErr w:type="spellEnd"/>
          </w:p>
        </w:tc>
        <w:tc>
          <w:tcPr>
            <w:tcW w:w="1418" w:type="dxa"/>
            <w:tcBorders>
              <w:top w:val="nil"/>
              <w:left w:val="single" w:sz="4" w:space="0" w:color="auto"/>
              <w:bottom w:val="single" w:sz="4" w:space="0" w:color="auto"/>
              <w:right w:val="single" w:sz="4" w:space="0" w:color="auto"/>
            </w:tcBorders>
            <w:shd w:val="clear" w:color="auto" w:fill="auto"/>
            <w:hideMark/>
          </w:tcPr>
          <w:p w:rsidR="00922392" w:rsidRPr="004565D4" w:rsidRDefault="00922392" w:rsidP="00922392">
            <w:pPr>
              <w:pStyle w:val="TAC"/>
            </w:pPr>
          </w:p>
        </w:tc>
      </w:tr>
    </w:tbl>
    <w:p w:rsidR="00922392" w:rsidRPr="004565D4" w:rsidRDefault="00922392" w:rsidP="00922392"/>
    <w:p w:rsidR="00922392" w:rsidRPr="004565D4" w:rsidRDefault="00922392" w:rsidP="00922392">
      <w:pPr>
        <w:pStyle w:val="NO"/>
      </w:pPr>
      <w:r w:rsidRPr="004565D4">
        <w:t>NOTE:</w:t>
      </w:r>
      <w:r w:rsidRPr="004565D4">
        <w:tab/>
        <w:t>The regional requirement, included in ECC/DEC</w:t>
      </w:r>
      <w:proofErr w:type="gramStart"/>
      <w:r w:rsidRPr="004565D4">
        <w:t>/(</w:t>
      </w:r>
      <w:proofErr w:type="gramEnd"/>
      <w:r w:rsidRPr="004565D4">
        <w:t>17)06</w:t>
      </w:r>
      <w:r>
        <w:t> </w:t>
      </w:r>
      <w:r w:rsidRPr="004565D4">
        <w:t>[15],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w:t>
      </w:r>
      <w:r>
        <w:t> </w:t>
      </w:r>
      <w:r w:rsidRPr="004565D4">
        <w:t>38.104</w:t>
      </w:r>
      <w:r>
        <w:t> </w:t>
      </w:r>
      <w:r w:rsidRPr="004565D4">
        <w:t xml:space="preserve">[2] annex E. </w:t>
      </w:r>
    </w:p>
    <w:p w:rsidR="00922392" w:rsidRPr="004565D4" w:rsidRDefault="00922392" w:rsidP="00922392">
      <w:r w:rsidRPr="004565D4">
        <w:t>The following requirement shall be applied to BS operating in Band n26 to ensure that appropriate interference protection is provided to 800 MHz public safety operations.</w:t>
      </w:r>
      <w:r w:rsidRPr="004565D4">
        <w:rPr>
          <w:rFonts w:cs="v3.8.0"/>
        </w:rPr>
        <w:t xml:space="preserve"> This requirement is also applicable at</w:t>
      </w:r>
      <w:r w:rsidRPr="004565D4">
        <w:t xml:space="preserve"> </w:t>
      </w:r>
      <w:r w:rsidRPr="004565D4">
        <w:rPr>
          <w:rFonts w:cs="v3.8.0"/>
        </w:rPr>
        <w:t>the frequency range from 10 MHz below the lowest frequency of the BS downlink operating band up to 10 MHz above the highest frequency of the BS downlink operating band.</w:t>
      </w:r>
    </w:p>
    <w:p w:rsidR="00922392" w:rsidRPr="004565D4" w:rsidRDefault="00922392" w:rsidP="00922392">
      <w:r w:rsidRPr="004565D4">
        <w:t>The TRP of any spurious emission shall not exceed:</w:t>
      </w:r>
    </w:p>
    <w:p w:rsidR="00922392" w:rsidRPr="004565D4" w:rsidRDefault="00922392" w:rsidP="00922392">
      <w:pPr>
        <w:pStyle w:val="TH"/>
      </w:pPr>
      <w:r w:rsidRPr="004565D4">
        <w:lastRenderedPageBreak/>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22392" w:rsidRPr="004565D4" w:rsidTr="0092239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922392" w:rsidRPr="004565D4" w:rsidRDefault="00922392" w:rsidP="00922392">
            <w:pPr>
              <w:pStyle w:val="TAH"/>
            </w:pPr>
            <w:r w:rsidRPr="004565D4">
              <w:t>Operating Band</w:t>
            </w:r>
          </w:p>
        </w:tc>
        <w:tc>
          <w:tcPr>
            <w:tcW w:w="2376" w:type="dxa"/>
            <w:tcBorders>
              <w:top w:val="single" w:sz="6" w:space="0" w:color="000000"/>
              <w:left w:val="single" w:sz="6" w:space="0" w:color="000000"/>
              <w:bottom w:val="single" w:sz="6" w:space="0" w:color="000000"/>
              <w:right w:val="single" w:sz="6" w:space="0" w:color="000000"/>
            </w:tcBorders>
          </w:tcPr>
          <w:p w:rsidR="00922392" w:rsidRPr="004565D4" w:rsidRDefault="00922392" w:rsidP="00922392">
            <w:pPr>
              <w:pStyle w:val="TAH"/>
            </w:pPr>
            <w:r w:rsidRPr="004565D4">
              <w:t>Frequency range</w:t>
            </w:r>
          </w:p>
        </w:tc>
        <w:tc>
          <w:tcPr>
            <w:tcW w:w="1276" w:type="dxa"/>
            <w:tcBorders>
              <w:top w:val="single" w:sz="6" w:space="0" w:color="000000"/>
              <w:left w:val="single" w:sz="6" w:space="0" w:color="000000"/>
              <w:bottom w:val="single" w:sz="6" w:space="0" w:color="000000"/>
              <w:right w:val="single" w:sz="6" w:space="0" w:color="000000"/>
            </w:tcBorders>
          </w:tcPr>
          <w:p w:rsidR="00922392" w:rsidRPr="004565D4" w:rsidRDefault="00922392" w:rsidP="00922392">
            <w:pPr>
              <w:pStyle w:val="TAH"/>
            </w:pPr>
            <w:r w:rsidRPr="004565D4">
              <w:t>Maximum Level</w:t>
            </w:r>
          </w:p>
        </w:tc>
        <w:tc>
          <w:tcPr>
            <w:tcW w:w="1418" w:type="dxa"/>
            <w:tcBorders>
              <w:top w:val="single" w:sz="6" w:space="0" w:color="000000"/>
              <w:left w:val="single" w:sz="6" w:space="0" w:color="000000"/>
              <w:bottom w:val="single" w:sz="6" w:space="0" w:color="000000"/>
              <w:right w:val="single" w:sz="6" w:space="0" w:color="000000"/>
            </w:tcBorders>
          </w:tcPr>
          <w:p w:rsidR="00922392" w:rsidRPr="004565D4" w:rsidRDefault="00922392" w:rsidP="00922392">
            <w:pPr>
              <w:pStyle w:val="TAH"/>
            </w:pPr>
            <w:r w:rsidRPr="004565D4">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922392" w:rsidRPr="004565D4" w:rsidRDefault="00922392" w:rsidP="00922392">
            <w:pPr>
              <w:pStyle w:val="TAH"/>
            </w:pPr>
            <w:r w:rsidRPr="004565D4">
              <w:t>Note</w:t>
            </w:r>
          </w:p>
        </w:tc>
      </w:tr>
      <w:tr w:rsidR="00922392" w:rsidRPr="004565D4" w:rsidTr="0092239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922392" w:rsidRPr="004565D4" w:rsidRDefault="00922392" w:rsidP="00922392">
            <w:pPr>
              <w:pStyle w:val="TAC"/>
            </w:pPr>
            <w:r w:rsidRPr="004565D4">
              <w:t>n26</w:t>
            </w:r>
          </w:p>
        </w:tc>
        <w:tc>
          <w:tcPr>
            <w:tcW w:w="2376" w:type="dxa"/>
            <w:tcBorders>
              <w:top w:val="single" w:sz="6" w:space="0" w:color="000000"/>
              <w:left w:val="single" w:sz="6" w:space="0" w:color="000000"/>
              <w:bottom w:val="single" w:sz="6" w:space="0" w:color="000000"/>
              <w:right w:val="single" w:sz="6" w:space="0" w:color="000000"/>
            </w:tcBorders>
          </w:tcPr>
          <w:p w:rsidR="00922392" w:rsidRPr="004565D4" w:rsidRDefault="00922392" w:rsidP="00922392">
            <w:pPr>
              <w:pStyle w:val="TAC"/>
            </w:pPr>
            <w:r w:rsidRPr="004565D4">
              <w:t>851 - 859 MHz</w:t>
            </w:r>
          </w:p>
        </w:tc>
        <w:tc>
          <w:tcPr>
            <w:tcW w:w="1276" w:type="dxa"/>
            <w:tcBorders>
              <w:top w:val="single" w:sz="6" w:space="0" w:color="000000"/>
              <w:left w:val="single" w:sz="6" w:space="0" w:color="000000"/>
              <w:bottom w:val="single" w:sz="6" w:space="0" w:color="000000"/>
              <w:right w:val="single" w:sz="6" w:space="0" w:color="000000"/>
            </w:tcBorders>
          </w:tcPr>
          <w:p w:rsidR="00922392" w:rsidRPr="004565D4" w:rsidRDefault="00922392" w:rsidP="00922392">
            <w:pPr>
              <w:pStyle w:val="TAC"/>
            </w:pPr>
            <w:r w:rsidRPr="004565D4">
              <w:t xml:space="preserve">-4 </w:t>
            </w:r>
            <w:proofErr w:type="spellStart"/>
            <w:r w:rsidRPr="004565D4">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922392" w:rsidRPr="004565D4" w:rsidRDefault="00922392" w:rsidP="00922392">
            <w:pPr>
              <w:pStyle w:val="TAC"/>
            </w:pPr>
            <w:r w:rsidRPr="004565D4">
              <w:t>100 kHz</w:t>
            </w:r>
          </w:p>
        </w:tc>
        <w:tc>
          <w:tcPr>
            <w:tcW w:w="1956" w:type="dxa"/>
            <w:tcBorders>
              <w:top w:val="single" w:sz="6" w:space="0" w:color="000000"/>
              <w:left w:val="single" w:sz="6" w:space="0" w:color="000000"/>
              <w:bottom w:val="single" w:sz="6" w:space="0" w:color="000000"/>
              <w:right w:val="single" w:sz="6" w:space="0" w:color="000000"/>
            </w:tcBorders>
          </w:tcPr>
          <w:p w:rsidR="00922392" w:rsidRPr="004565D4" w:rsidRDefault="00922392" w:rsidP="00922392">
            <w:pPr>
              <w:pStyle w:val="TAC"/>
            </w:pPr>
            <w:r w:rsidRPr="004565D4">
              <w:t>Applicable for offsets &gt; 37.5kHz from the channel edge</w:t>
            </w:r>
          </w:p>
        </w:tc>
      </w:tr>
    </w:tbl>
    <w:p w:rsidR="00922392" w:rsidRPr="004565D4" w:rsidRDefault="00922392" w:rsidP="00922392">
      <w:pPr>
        <w:pStyle w:val="NO"/>
      </w:pPr>
    </w:p>
    <w:p w:rsidR="000D4A60" w:rsidRPr="00981F8C" w:rsidRDefault="000D4A60" w:rsidP="000D4A60">
      <w:pPr>
        <w:pStyle w:val="6"/>
        <w:jc w:val="center"/>
        <w:rPr>
          <w:i/>
          <w:color w:val="0000FF"/>
        </w:rPr>
      </w:pPr>
      <w:r w:rsidRPr="001C6E91">
        <w:rPr>
          <w:i/>
          <w:color w:val="0000FF"/>
        </w:rPr>
        <w:t>------------------------------ Modified section ------------------------------</w:t>
      </w:r>
    </w:p>
    <w:p w:rsidR="00922392" w:rsidRPr="004565D4" w:rsidRDefault="00922392" w:rsidP="00922392">
      <w:pPr>
        <w:pStyle w:val="5"/>
        <w:rPr>
          <w:lang w:eastAsia="sv-SE"/>
        </w:rPr>
      </w:pPr>
      <w:bookmarkStart w:id="53" w:name="_Toc21102798"/>
      <w:bookmarkStart w:id="54" w:name="_Toc29810647"/>
      <w:bookmarkStart w:id="55" w:name="_Toc36635999"/>
      <w:bookmarkStart w:id="56" w:name="_Toc37272945"/>
      <w:bookmarkStart w:id="57" w:name="_Toc45886025"/>
      <w:bookmarkStart w:id="58" w:name="_Toc53183102"/>
      <w:r w:rsidRPr="004565D4">
        <w:rPr>
          <w:lang w:eastAsia="sv-SE"/>
        </w:rPr>
        <w:t>6.7.5.5.5</w:t>
      </w:r>
      <w:r w:rsidRPr="004565D4">
        <w:rPr>
          <w:lang w:eastAsia="sv-SE"/>
        </w:rPr>
        <w:tab/>
        <w:t>Test requirements</w:t>
      </w:r>
      <w:bookmarkEnd w:id="53"/>
      <w:bookmarkEnd w:id="54"/>
      <w:bookmarkEnd w:id="55"/>
      <w:bookmarkEnd w:id="56"/>
      <w:bookmarkEnd w:id="57"/>
      <w:bookmarkEnd w:id="58"/>
    </w:p>
    <w:p w:rsidR="00922392" w:rsidRPr="005624C7" w:rsidRDefault="00922392" w:rsidP="00922392">
      <w:pPr>
        <w:pStyle w:val="H6"/>
      </w:pPr>
      <w:bookmarkStart w:id="59" w:name="_Toc21102799"/>
      <w:bookmarkStart w:id="60" w:name="_Toc29810648"/>
      <w:bookmarkStart w:id="61" w:name="_Toc36636000"/>
      <w:bookmarkStart w:id="62" w:name="_Toc37272946"/>
      <w:bookmarkStart w:id="63" w:name="_Toc45886026"/>
      <w:r w:rsidRPr="005624C7">
        <w:t>6.7.5.5.5.1</w:t>
      </w:r>
      <w:r w:rsidRPr="005624C7">
        <w:tab/>
        <w:t xml:space="preserve">Test requirement for </w:t>
      </w:r>
      <w:r w:rsidRPr="005624C7">
        <w:rPr>
          <w:i/>
        </w:rPr>
        <w:t>BS type 1-O</w:t>
      </w:r>
      <w:bookmarkEnd w:id="59"/>
      <w:bookmarkEnd w:id="60"/>
      <w:bookmarkEnd w:id="61"/>
      <w:bookmarkEnd w:id="62"/>
      <w:bookmarkEnd w:id="63"/>
    </w:p>
    <w:p w:rsidR="00922392" w:rsidRPr="004565D4" w:rsidRDefault="00922392" w:rsidP="00922392">
      <w:r w:rsidRPr="004565D4">
        <w:t>These requirements may be applied for the protection of other BS receivers when GSM900, DCS1800, PCS1900, GSM850, CDMA850, UTRA FDD, UTRA TDD, E-UTRA and/or NR BS are co-located with a BS.</w:t>
      </w:r>
    </w:p>
    <w:p w:rsidR="00922392" w:rsidRPr="004565D4" w:rsidRDefault="00922392" w:rsidP="00922392">
      <w:r w:rsidRPr="004565D4">
        <w:t>The requirements assume co-location with base stations of the same class.</w:t>
      </w:r>
    </w:p>
    <w:p w:rsidR="00922392" w:rsidRPr="004565D4" w:rsidRDefault="00922392" w:rsidP="00922392">
      <w:pPr>
        <w:pStyle w:val="NO"/>
      </w:pPr>
      <w:r w:rsidRPr="004565D4">
        <w:t>NOTE:</w:t>
      </w:r>
      <w:r w:rsidRPr="004565D4">
        <w:tab/>
        <w:t>For co-location with UTRA, the requirements are based on co-location with UTRA FDD or TDD base stations.</w:t>
      </w:r>
    </w:p>
    <w:p w:rsidR="00922392" w:rsidRPr="004565D4" w:rsidRDefault="00922392" w:rsidP="00922392">
      <w:r w:rsidRPr="004565D4">
        <w:t xml:space="preserve">This requirement is a co-location requirement as defined in </w:t>
      </w:r>
      <w:r>
        <w:t>clause </w:t>
      </w:r>
      <w:r w:rsidRPr="004565D4">
        <w:t>4.9, in TS</w:t>
      </w:r>
      <w:r>
        <w:t> </w:t>
      </w:r>
      <w:r w:rsidRPr="004565D4">
        <w:t>38.104</w:t>
      </w:r>
      <w:r>
        <w:t> </w:t>
      </w:r>
      <w:r w:rsidRPr="004565D4">
        <w:t>[2], the power levels are specified at the CLTA</w:t>
      </w:r>
      <w:r w:rsidRPr="004565D4">
        <w:rPr>
          <w:i/>
        </w:rPr>
        <w:t xml:space="preserve"> </w:t>
      </w:r>
      <w:r w:rsidRPr="004565D4">
        <w:t>output.</w:t>
      </w:r>
    </w:p>
    <w:p w:rsidR="00922392" w:rsidRPr="004565D4" w:rsidRDefault="00922392" w:rsidP="00922392">
      <w:r w:rsidRPr="004565D4">
        <w:t>The output of the CLTA of any spurious emission shall not exceed the test limit</w:t>
      </w:r>
      <w:r>
        <w:t xml:space="preserve"> </w:t>
      </w:r>
      <w:r w:rsidRPr="004565D4">
        <w:t>in table 6.7.5.5.5.1-1.</w:t>
      </w:r>
    </w:p>
    <w:p w:rsidR="00922392" w:rsidRPr="004565D4" w:rsidRDefault="00922392" w:rsidP="00922392">
      <w:r w:rsidRPr="004565D4">
        <w:t xml:space="preserve">For a </w:t>
      </w:r>
      <w:r w:rsidRPr="004565D4">
        <w:rPr>
          <w:i/>
        </w:rPr>
        <w:t>multi-band RIB</w:t>
      </w:r>
      <w:r w:rsidRPr="004565D4">
        <w:t xml:space="preserve">, the exclusions and conditions in the notes column of table </w:t>
      </w:r>
      <w:r w:rsidRPr="004565D4">
        <w:rPr>
          <w:rFonts w:cs="v5.0.0"/>
        </w:rPr>
        <w:t xml:space="preserve">6.7.5.5.5.1-1 </w:t>
      </w:r>
      <w:r w:rsidRPr="004565D4">
        <w:t>apply for each supported operating band.</w:t>
      </w:r>
    </w:p>
    <w:p w:rsidR="00922392" w:rsidRPr="004565D4" w:rsidRDefault="00922392" w:rsidP="00922392">
      <w:pPr>
        <w:pStyle w:val="TH"/>
      </w:pPr>
      <w:r w:rsidRPr="004565D4">
        <w:lastRenderedPageBreak/>
        <w:t>Table 6.</w:t>
      </w:r>
      <w:r w:rsidRPr="004565D4">
        <w:rPr>
          <w:lang w:val="en-US"/>
        </w:rPr>
        <w:t>7</w:t>
      </w:r>
      <w:r w:rsidRPr="004565D4">
        <w:t>.</w:t>
      </w:r>
      <w:r w:rsidRPr="004565D4">
        <w:rPr>
          <w:lang w:val="en-US"/>
        </w:rPr>
        <w:t>5</w:t>
      </w:r>
      <w:r w:rsidRPr="004565D4">
        <w:t>.</w:t>
      </w:r>
      <w:r w:rsidRPr="004565D4">
        <w:rPr>
          <w:lang w:val="en-US"/>
        </w:rPr>
        <w:t>5.5</w:t>
      </w:r>
      <w:r w:rsidRPr="004565D4">
        <w:t xml:space="preserve">.1-1: </w:t>
      </w:r>
      <w:r w:rsidRPr="004565D4">
        <w:rPr>
          <w:i/>
        </w:rPr>
        <w:t xml:space="preserve">BS </w:t>
      </w:r>
      <w:r w:rsidRPr="004565D4">
        <w:rPr>
          <w:i/>
          <w:lang w:val="en-US"/>
        </w:rPr>
        <w:t>type 1-O</w:t>
      </w:r>
      <w:r w:rsidRPr="004565D4">
        <w:rPr>
          <w:lang w:val="en-US"/>
        </w:rPr>
        <w:t xml:space="preserve"> OTA </w:t>
      </w:r>
      <w:r w:rsidRPr="004565D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922392" w:rsidRPr="004565D4" w:rsidTr="00922392">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rsidR="00922392" w:rsidRPr="004565D4" w:rsidRDefault="00922392" w:rsidP="00922392">
            <w:pPr>
              <w:pStyle w:val="TAH"/>
            </w:pPr>
            <w:r w:rsidRPr="004565D4">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rsidR="00922392" w:rsidRPr="004565D4" w:rsidRDefault="00922392" w:rsidP="00922392">
            <w:pPr>
              <w:pStyle w:val="TAH"/>
            </w:pPr>
            <w:r w:rsidRPr="004565D4">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H"/>
            </w:pPr>
            <w:r w:rsidRPr="004565D4">
              <w:t>Test limit</w:t>
            </w:r>
          </w:p>
        </w:tc>
        <w:tc>
          <w:tcPr>
            <w:tcW w:w="1414" w:type="dxa"/>
            <w:tcBorders>
              <w:top w:val="single" w:sz="4" w:space="0" w:color="auto"/>
              <w:left w:val="single" w:sz="4" w:space="0" w:color="auto"/>
              <w:bottom w:val="nil"/>
              <w:right w:val="single" w:sz="4" w:space="0" w:color="auto"/>
            </w:tcBorders>
            <w:shd w:val="clear" w:color="auto" w:fill="auto"/>
            <w:hideMark/>
          </w:tcPr>
          <w:p w:rsidR="00922392" w:rsidRPr="004565D4" w:rsidRDefault="00922392" w:rsidP="00922392">
            <w:pPr>
              <w:pStyle w:val="TAH"/>
            </w:pPr>
            <w:r w:rsidRPr="004565D4">
              <w:t>Measurement</w:t>
            </w:r>
          </w:p>
        </w:tc>
        <w:tc>
          <w:tcPr>
            <w:tcW w:w="1606" w:type="dxa"/>
            <w:tcBorders>
              <w:top w:val="single" w:sz="4" w:space="0" w:color="auto"/>
              <w:left w:val="single" w:sz="4" w:space="0" w:color="auto"/>
              <w:bottom w:val="nil"/>
              <w:right w:val="single" w:sz="4" w:space="0" w:color="auto"/>
            </w:tcBorders>
            <w:shd w:val="clear" w:color="auto" w:fill="auto"/>
            <w:hideMark/>
          </w:tcPr>
          <w:p w:rsidR="00922392" w:rsidRPr="004565D4" w:rsidRDefault="00922392" w:rsidP="00922392">
            <w:pPr>
              <w:pStyle w:val="TAH"/>
            </w:pPr>
            <w:r w:rsidRPr="004565D4">
              <w:t>Note</w:t>
            </w:r>
          </w:p>
        </w:tc>
      </w:tr>
      <w:tr w:rsidR="00922392" w:rsidRPr="004565D4" w:rsidTr="00922392">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rsidR="00922392" w:rsidRPr="004565D4" w:rsidRDefault="00922392" w:rsidP="00922392">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rsidR="00922392" w:rsidRPr="004565D4" w:rsidRDefault="00922392" w:rsidP="00922392">
            <w:pPr>
              <w:pStyle w:val="TAH"/>
            </w:pPr>
            <w:r w:rsidRPr="004565D4">
              <w:t>co-location requirement</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H"/>
            </w:pPr>
            <w:r w:rsidRPr="004565D4">
              <w:t>WA BS</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H"/>
            </w:pPr>
            <w:r w:rsidRPr="004565D4">
              <w:t>MR BS</w:t>
            </w:r>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H"/>
            </w:pPr>
            <w:r w:rsidRPr="004565D4">
              <w:t>LA BS</w:t>
            </w:r>
          </w:p>
        </w:tc>
        <w:tc>
          <w:tcPr>
            <w:tcW w:w="1414" w:type="dxa"/>
            <w:tcBorders>
              <w:top w:val="nil"/>
              <w:left w:val="single" w:sz="4" w:space="0" w:color="auto"/>
              <w:bottom w:val="single" w:sz="4" w:space="0" w:color="auto"/>
              <w:right w:val="single" w:sz="4" w:space="0" w:color="auto"/>
            </w:tcBorders>
            <w:shd w:val="clear" w:color="auto" w:fill="auto"/>
            <w:hideMark/>
          </w:tcPr>
          <w:p w:rsidR="00922392" w:rsidRPr="004565D4" w:rsidRDefault="00922392" w:rsidP="00922392">
            <w:pPr>
              <w:pStyle w:val="TAH"/>
            </w:pPr>
            <w:r w:rsidRPr="004565D4">
              <w:t>bandwidth</w:t>
            </w:r>
          </w:p>
        </w:tc>
        <w:tc>
          <w:tcPr>
            <w:tcW w:w="1606" w:type="dxa"/>
            <w:tcBorders>
              <w:top w:val="nil"/>
              <w:left w:val="single" w:sz="4" w:space="0" w:color="auto"/>
              <w:bottom w:val="single" w:sz="4" w:space="0" w:color="auto"/>
              <w:right w:val="single" w:sz="4" w:space="0" w:color="auto"/>
            </w:tcBorders>
            <w:shd w:val="clear" w:color="auto" w:fill="auto"/>
            <w:hideMark/>
          </w:tcPr>
          <w:p w:rsidR="00922392" w:rsidRPr="004565D4" w:rsidRDefault="00922392" w:rsidP="00922392">
            <w:pPr>
              <w:pStyle w:val="TAH"/>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GSM900</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876-915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-115.9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-87.9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DCS1800</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-115.9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w:t>
            </w:r>
            <w:r w:rsidRPr="004565D4">
              <w:rPr>
                <w:lang w:val="sv-SE"/>
              </w:rPr>
              <w:t>-97.9</w:t>
            </w:r>
            <w:r w:rsidRPr="004565D4">
              <w:t xml:space="preserve">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PCS1900</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-115.9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w:t>
            </w:r>
            <w:r w:rsidRPr="004565D4">
              <w:rPr>
                <w:lang w:val="sv-SE"/>
              </w:rPr>
              <w:t>-97.9</w:t>
            </w:r>
            <w:r w:rsidRPr="004565D4">
              <w:t xml:space="preserve">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GSM850 or CDMA850</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-115.9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-87.9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eastAsia="zh-CN"/>
              </w:rPr>
            </w:pPr>
            <w:r w:rsidRPr="004565D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eastAsia="zh-CN"/>
              </w:rPr>
            </w:pPr>
            <w:r w:rsidRPr="004565D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1710 – 1755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eastAsia="zh-CN"/>
              </w:rPr>
            </w:pPr>
            <w:r w:rsidRPr="004565D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2500 – 2570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eastAsia="zh-CN"/>
              </w:rPr>
            </w:pPr>
            <w:r w:rsidRPr="004565D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1749.9 – 1784.9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eastAsia="zh-CN"/>
              </w:rPr>
            </w:pPr>
            <w:r w:rsidRPr="004565D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1710 – 1770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eastAsia="zh-CN"/>
              </w:rPr>
            </w:pPr>
            <w:r w:rsidRPr="004565D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1427.9 – 1447.9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This is not applicable to BS operating in Band n50 or n75</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rPr>
            </w:pPr>
            <w:r w:rsidRPr="004565D4">
              <w:rPr>
                <w:lang w:val="sv-SE"/>
              </w:rPr>
              <w:t>UTRA FDD Band XII or</w:t>
            </w:r>
          </w:p>
          <w:p w:rsidR="00922392" w:rsidRPr="004565D4" w:rsidRDefault="00922392" w:rsidP="00922392">
            <w:pPr>
              <w:pStyle w:val="TAC"/>
              <w:rPr>
                <w:lang w:val="sv-SE" w:eastAsia="zh-CN"/>
              </w:rPr>
            </w:pPr>
            <w:r w:rsidRPr="004565D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699 – 716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rPr>
            </w:pPr>
            <w:r w:rsidRPr="004565D4">
              <w:rPr>
                <w:lang w:val="sv-SE"/>
              </w:rPr>
              <w:t>UTRA FDD Band XIII or</w:t>
            </w:r>
          </w:p>
          <w:p w:rsidR="00922392" w:rsidRPr="004565D4" w:rsidRDefault="00922392" w:rsidP="00922392">
            <w:pPr>
              <w:pStyle w:val="TAC"/>
              <w:rPr>
                <w:lang w:val="sv-SE" w:eastAsia="zh-CN"/>
              </w:rPr>
            </w:pPr>
            <w:r w:rsidRPr="004565D4">
              <w:rPr>
                <w:lang w:val="sv-SE"/>
              </w:rPr>
              <w:t>E-UTRA Band 13</w:t>
            </w:r>
            <w:ins w:id="64" w:author="Huawei" w:date="2020-10-13T17:35:00Z">
              <w:r w:rsidR="009A3E2E" w:rsidRPr="004565D4">
                <w:rPr>
                  <w:lang w:val="sv-SE"/>
                </w:rPr>
                <w:t xml:space="preserve"> or NR Band n1</w:t>
              </w:r>
              <w:r w:rsidR="009A3E2E">
                <w:rPr>
                  <w:lang w:val="sv-SE"/>
                </w:rPr>
                <w:t>3</w:t>
              </w:r>
            </w:ins>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777 – 787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rPr>
            </w:pPr>
            <w:r w:rsidRPr="004565D4">
              <w:rPr>
                <w:lang w:val="sv-SE"/>
              </w:rPr>
              <w:t>UTRA FDD Band XIV or</w:t>
            </w:r>
          </w:p>
          <w:p w:rsidR="00922392" w:rsidRPr="004565D4" w:rsidRDefault="00922392" w:rsidP="00922392">
            <w:pPr>
              <w:pStyle w:val="TAC"/>
              <w:rPr>
                <w:lang w:val="sv-SE" w:eastAsia="zh-CN"/>
              </w:rPr>
            </w:pPr>
            <w:r w:rsidRPr="004565D4">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788 – 798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17</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704 – 716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18</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815 – 830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eastAsia="zh-CN"/>
              </w:rPr>
            </w:pPr>
            <w:r w:rsidRPr="004565D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1447.9 – 1462.9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This is not applicable to BS operating in Band n50 or n75</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eastAsia="zh-CN"/>
              </w:rPr>
            </w:pPr>
            <w:r w:rsidRPr="004565D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3410 – 3490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-113.7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-108.7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-105.7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This is not applicable to BS operating in Band n77 or n78</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23</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2000 – 2020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1626.5 – 1660.5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rPr>
            </w:pPr>
            <w:r w:rsidRPr="004565D4">
              <w:rPr>
                <w:lang w:val="sv-SE"/>
              </w:rPr>
              <w:t>UTRA FDD Band XXV or</w:t>
            </w:r>
          </w:p>
          <w:p w:rsidR="00922392" w:rsidRPr="004565D4" w:rsidRDefault="00922392" w:rsidP="00922392">
            <w:pPr>
              <w:pStyle w:val="TAC"/>
              <w:rPr>
                <w:lang w:val="sv-SE" w:eastAsia="zh-CN"/>
              </w:rPr>
            </w:pPr>
            <w:r w:rsidRPr="004565D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1850 – 1915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rPr>
            </w:pPr>
            <w:r w:rsidRPr="004565D4">
              <w:rPr>
                <w:lang w:val="sv-SE"/>
              </w:rPr>
              <w:t>UTRA FDD Band XXVI or</w:t>
            </w:r>
          </w:p>
          <w:p w:rsidR="00922392" w:rsidRPr="004565D4" w:rsidRDefault="00922392" w:rsidP="00922392">
            <w:pPr>
              <w:pStyle w:val="TAC"/>
              <w:rPr>
                <w:lang w:val="sv-SE" w:eastAsia="zh-CN"/>
              </w:rPr>
            </w:pPr>
            <w:r w:rsidRPr="004565D4">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814 – 849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27</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 xml:space="preserve">E-UTRA Band </w:t>
            </w:r>
            <w:r w:rsidRPr="004565D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1900 – 1920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2010 – 2025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eastAsia="zh-CN"/>
              </w:rPr>
            </w:pPr>
            <w:r w:rsidRPr="004565D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eastAsia="zh-CN"/>
              </w:rPr>
            </w:pPr>
            <w:r w:rsidRPr="004565D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1930 – 1990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This is not applicable to BS operating in Band n2</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eastAsia="zh-CN"/>
              </w:rPr>
            </w:pPr>
            <w:r w:rsidRPr="004565D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1910 – 1930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2570 – 2620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This is not applicable to BS operating in Band n38.  </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eastAsia="zh-CN"/>
              </w:rPr>
            </w:pPr>
            <w:r w:rsidRPr="004565D4">
              <w:rPr>
                <w:lang w:val="sv-SE"/>
              </w:rPr>
              <w:t>UTRA TDD Band f) or E-UTRA Band 3</w:t>
            </w:r>
            <w:r w:rsidRPr="004565D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val="sv-SE" w:eastAsia="zh-CN"/>
              </w:rPr>
            </w:pPr>
            <w:r w:rsidRPr="004565D4">
              <w:rPr>
                <w:lang w:val="sv-SE"/>
              </w:rPr>
              <w:t xml:space="preserve">UTRA TDD Band e) or E-UTRA Band </w:t>
            </w:r>
            <w:r w:rsidRPr="004565D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 xml:space="preserve">E-UTRA Band </w:t>
            </w:r>
            <w:r w:rsidRPr="004565D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rPr>
                <w:lang w:eastAsia="zh-CN"/>
              </w:rPr>
              <w:t xml:space="preserve">2496 </w:t>
            </w:r>
            <w:r w:rsidRPr="004565D4">
              <w:t xml:space="preserve">– </w:t>
            </w:r>
            <w:r w:rsidRPr="004565D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This is not applicable to BS operating in Band n</w:t>
            </w:r>
            <w:r w:rsidRPr="004565D4">
              <w:rPr>
                <w:lang w:eastAsia="zh-CN"/>
              </w:rPr>
              <w:t>41</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42</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3400 – 3600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-113.7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-108.7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-105.7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This is not applicable to BS operating in Band n77 or n78</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43</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3600 – 3800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-113.7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-108.7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-105.7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This is not applicable to BS operating in Band n77 or n78</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44</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703 – 803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This is not applicable to BS operating in Band n28</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4</w:t>
            </w:r>
            <w:r w:rsidRPr="004565D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rPr>
                <w:lang w:eastAsia="zh-CN"/>
              </w:rPr>
              <w:t>1447</w:t>
            </w:r>
            <w:r w:rsidRPr="004565D4">
              <w:t xml:space="preserve"> – </w:t>
            </w:r>
            <w:r w:rsidRPr="004565D4">
              <w:rPr>
                <w:lang w:eastAsia="zh-CN"/>
              </w:rPr>
              <w:t>1467</w:t>
            </w:r>
            <w:r w:rsidRPr="004565D4">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rPr>
                <w:lang w:eastAsia="ko-KR"/>
              </w:rPr>
              <w:t>E-UTRA Band 4</w:t>
            </w:r>
            <w:r w:rsidRPr="004565D4">
              <w:rPr>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rPr>
                <w:lang w:eastAsia="zh-CN"/>
              </w:rPr>
              <w:t>5150</w:t>
            </w:r>
            <w:r w:rsidRPr="004565D4">
              <w:rPr>
                <w:lang w:eastAsia="ko-KR"/>
              </w:rPr>
              <w:t xml:space="preserve"> – </w:t>
            </w:r>
            <w:r w:rsidRPr="004565D4">
              <w:rPr>
                <w:lang w:eastAsia="zh-CN"/>
              </w:rPr>
              <w:t>5925</w:t>
            </w:r>
            <w:r w:rsidRPr="004565D4">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-108.6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-105.6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48</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3550 – 3700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-113.7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-108.7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-105.7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This is not applicable to BS operating in Band n77 or n78</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1432 – 1517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This is not applicable to BS operating in Band n74 or n75</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1427 – 1432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N/A</w:t>
            </w:r>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This is not applicable to BS operating in Band n50, n75 or n76</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rPr>
                <w:lang w:val="sv-SE"/>
              </w:rPr>
            </w:pPr>
            <w:r w:rsidRPr="004565D4">
              <w:rPr>
                <w:rFonts w:eastAsia="Malgun Gothic"/>
              </w:rPr>
              <w:t>E-UTRA Band 53</w:t>
            </w:r>
            <w:r w:rsidRPr="004565D4">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rPr>
                <w:lang w:eastAsia="zh-CN"/>
              </w:rPr>
              <w:t xml:space="preserve">2483.5 </w:t>
            </w:r>
            <w:r w:rsidRPr="004565D4">
              <w:t xml:space="preserve">– </w:t>
            </w:r>
            <w:r w:rsidRPr="004565D4">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This is not applicable to BS operating in Band n</w:t>
            </w:r>
            <w:r w:rsidRPr="004565D4">
              <w:rPr>
                <w:lang w:eastAsia="zh-CN"/>
              </w:rPr>
              <w:t>41 or n90</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1920 – 2010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1710 – 1780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E-UTRA Band 68</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rPr>
                <w:lang w:eastAsia="zh-CN"/>
              </w:rPr>
            </w:pPr>
            <w:r w:rsidRPr="004565D4">
              <w:t>698 – 728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1695 – 1710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663 – 698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E-UTRA Band 72</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451 – 456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1427 – 1470 MHz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This is not applicable to BS operating in Band n50</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NR Band n77</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3.3 – 4.2 GHz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-113.7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-108.7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-105.7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This is not applicable to BS operating in Band n77 or n78</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NR Band n78</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3.3 – 3.8 GHz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-113.7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-108.7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-105.7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This is not applicable to BS operating in Band n77 or n78</w:t>
            </w: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NR Band n79</w:t>
            </w:r>
          </w:p>
        </w:tc>
        <w:tc>
          <w:tcPr>
            <w:tcW w:w="1996"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4.4 – 5.0 GHz</w:t>
            </w:r>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-113.6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-108.6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 xml:space="preserve">-105.6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tcPr>
          <w:p w:rsidR="00922392" w:rsidRPr="004565D4" w:rsidDel="008A2AA9" w:rsidRDefault="00922392" w:rsidP="00922392">
            <w:pPr>
              <w:pStyle w:val="TAC"/>
            </w:pPr>
            <w:r w:rsidRPr="004565D4">
              <w:t>NR Band n80</w:t>
            </w:r>
            <w:r w:rsidRPr="004565D4">
              <w:tab/>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NR Band n81</w:t>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NR Band n82</w:t>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NR Band n83</w:t>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NR Band n84</w:t>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E-UTRA Band 85</w:t>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698 - 716 MHz</w:t>
            </w:r>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NR Band n86</w:t>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1710 – 1780 MHz</w:t>
            </w:r>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rPr>
                <w:lang w:val="en-US"/>
              </w:rPr>
              <w:t xml:space="preserve">-113.9 </w:t>
            </w:r>
            <w:proofErr w:type="spellStart"/>
            <w:r w:rsidRPr="004565D4">
              <w:rPr>
                <w:lang w:val="en-US"/>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rPr>
                <w:lang w:val="en-US"/>
              </w:rPr>
              <w:t xml:space="preserve">-108.9 </w:t>
            </w:r>
            <w:proofErr w:type="spellStart"/>
            <w:r w:rsidRPr="004565D4">
              <w:rPr>
                <w:lang w:val="en-US"/>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rPr>
                <w:lang w:val="en-US"/>
              </w:rPr>
              <w:t xml:space="preserve">-105.9 </w:t>
            </w:r>
            <w:proofErr w:type="spellStart"/>
            <w:r w:rsidRPr="004565D4">
              <w:rPr>
                <w:lang w:val="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r w:rsidRPr="004565D4">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r w:rsidR="00922392" w:rsidRPr="004565D4" w:rsidTr="00922392">
        <w:trPr>
          <w:cantSplit/>
          <w:jc w:val="center"/>
        </w:trPr>
        <w:tc>
          <w:tcPr>
            <w:tcW w:w="2291"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rPr>
                <w:lang w:val="en-US"/>
              </w:rPr>
            </w:pPr>
            <w:r w:rsidRPr="004565D4">
              <w:t>NR Band n</w:t>
            </w:r>
            <w:r w:rsidRPr="004565D4">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rPr>
                <w:lang w:val="en-US"/>
              </w:rPr>
            </w:pPr>
            <w:r w:rsidRPr="004565D4">
              <w:t>2010 – 2025 MHz</w:t>
            </w:r>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rPr>
                <w:lang w:val="en-US"/>
              </w:rPr>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rPr>
                <w:lang w:val="en-US"/>
              </w:rPr>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rPr>
                <w:lang w:val="en-US"/>
              </w:rPr>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rPr>
                <w:lang w:val="en-US"/>
              </w:rPr>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922392" w:rsidRPr="004565D4" w:rsidRDefault="00922392" w:rsidP="00922392">
            <w:pPr>
              <w:pStyle w:val="TAC"/>
            </w:pPr>
          </w:p>
        </w:tc>
      </w:tr>
    </w:tbl>
    <w:p w:rsidR="00922392" w:rsidRPr="004565D4" w:rsidRDefault="00922392" w:rsidP="00922392"/>
    <w:p w:rsidR="00922392" w:rsidRPr="004565D4" w:rsidRDefault="00922392" w:rsidP="00922392">
      <w:pPr>
        <w:pStyle w:val="NO"/>
      </w:pPr>
      <w:r w:rsidRPr="004565D4">
        <w:t>NOTE</w:t>
      </w:r>
      <w:r>
        <w:t> </w:t>
      </w:r>
      <w:r w:rsidRPr="004565D4">
        <w:t>1:</w:t>
      </w:r>
      <w:r w:rsidRPr="004565D4">
        <w:tab/>
        <w:t>As defined in the scope for spurious emissions in this clause, the co-location requirements in table </w:t>
      </w:r>
      <w:r w:rsidRPr="004565D4">
        <w:rPr>
          <w:rFonts w:cs="v5.0.0"/>
        </w:rPr>
        <w:t>6.7.5.5.5.1-1</w:t>
      </w:r>
      <w:r w:rsidRPr="004565D4">
        <w:t xml:space="preserve"> do not apply for the frequency range extending </w:t>
      </w:r>
      <w:proofErr w:type="spellStart"/>
      <w:r w:rsidRPr="004565D4">
        <w:t>Δf</w:t>
      </w:r>
      <w:r w:rsidRPr="004565D4">
        <w:rPr>
          <w:vertAlign w:val="subscript"/>
        </w:rPr>
        <w:t>OBUE</w:t>
      </w:r>
      <w:proofErr w:type="spellEnd"/>
      <w:r w:rsidRPr="004565D4">
        <w:t xml:space="preserve"> immediately outside the BS transmit frequency range of a downlink </w:t>
      </w:r>
      <w:r w:rsidRPr="004565D4">
        <w:rPr>
          <w:i/>
        </w:rPr>
        <w:t>operating band</w:t>
      </w:r>
      <w:r w:rsidRPr="004565D4">
        <w:t xml:space="preserve"> (see table 5.2-1</w:t>
      </w:r>
      <w:r w:rsidRPr="004565D4">
        <w:rPr>
          <w:lang w:val="en-US"/>
        </w:rPr>
        <w:t xml:space="preserve"> in TS</w:t>
      </w:r>
      <w:r>
        <w:rPr>
          <w:lang w:val="en-US"/>
        </w:rPr>
        <w:t> </w:t>
      </w:r>
      <w:r w:rsidRPr="004565D4">
        <w:rPr>
          <w:lang w:val="en-US"/>
        </w:rPr>
        <w:t>38.104</w:t>
      </w:r>
      <w:r>
        <w:rPr>
          <w:lang w:val="en-US"/>
        </w:rPr>
        <w:t> </w:t>
      </w:r>
      <w:r w:rsidRPr="004565D4">
        <w:rPr>
          <w:lang w:val="en-US"/>
        </w:rPr>
        <w:t>[2]</w:t>
      </w:r>
      <w:r w:rsidRPr="004565D4">
        <w:t xml:space="preserve">). The current state-of-the-art technology does not allow a single generic solution for co-location with </w:t>
      </w:r>
      <w:r w:rsidRPr="004565D4">
        <w:rPr>
          <w:lang w:eastAsia="zh-CN"/>
        </w:rPr>
        <w:t>other system</w:t>
      </w:r>
      <w:r w:rsidRPr="004565D4">
        <w:t xml:space="preserve"> on adjacent frequencies for 30 dB BS-BS minimum coupling loss. However, there are certain site-engineering solutions that can be used. These techniques are addressed in TR</w:t>
      </w:r>
      <w:r>
        <w:t> </w:t>
      </w:r>
      <w:r w:rsidRPr="004565D4">
        <w:t>25.942</w:t>
      </w:r>
      <w:r>
        <w:t> </w:t>
      </w:r>
      <w:r w:rsidRPr="004565D4">
        <w:t>[</w:t>
      </w:r>
      <w:r w:rsidRPr="004565D4">
        <w:rPr>
          <w:lang w:val="en-US"/>
        </w:rPr>
        <w:t>27</w:t>
      </w:r>
      <w:r w:rsidRPr="004565D4">
        <w:t>].</w:t>
      </w:r>
    </w:p>
    <w:p w:rsidR="00922392" w:rsidRPr="004565D4" w:rsidRDefault="00922392" w:rsidP="00922392">
      <w:pPr>
        <w:pStyle w:val="NO"/>
      </w:pPr>
      <w:r w:rsidRPr="004565D4">
        <w:lastRenderedPageBreak/>
        <w:t>NOTE</w:t>
      </w:r>
      <w:r>
        <w:t> </w:t>
      </w:r>
      <w:r w:rsidRPr="004565D4">
        <w:t>2:</w:t>
      </w:r>
      <w:r w:rsidRPr="004565D4">
        <w:tab/>
        <w:t xml:space="preserve">Table </w:t>
      </w:r>
      <w:r w:rsidRPr="004565D4">
        <w:rPr>
          <w:rFonts w:cs="v5.0.0"/>
        </w:rPr>
        <w:t>6.7.5.5.5.1-1</w:t>
      </w:r>
      <w:r w:rsidRPr="004565D4">
        <w:rPr>
          <w:rFonts w:cs="v5.0.0"/>
          <w:lang w:val="en-US"/>
        </w:rPr>
        <w:t xml:space="preserve"> </w:t>
      </w:r>
      <w:r w:rsidRPr="004565D4">
        <w:t xml:space="preserve">assumes that two </w:t>
      </w:r>
      <w:r w:rsidRPr="004565D4">
        <w:rPr>
          <w:i/>
        </w:rPr>
        <w:t>operating bands</w:t>
      </w:r>
      <w:r w:rsidRPr="004565D4">
        <w:t>, where the corresponding BS transmit and receive frequency ranges in table 5.2-1</w:t>
      </w:r>
      <w:r w:rsidRPr="004565D4">
        <w:rPr>
          <w:lang w:val="en-US"/>
        </w:rPr>
        <w:t xml:space="preserve"> in TS</w:t>
      </w:r>
      <w:r>
        <w:rPr>
          <w:lang w:val="en-US"/>
        </w:rPr>
        <w:t> </w:t>
      </w:r>
      <w:r w:rsidRPr="004565D4">
        <w:rPr>
          <w:lang w:val="en-US"/>
        </w:rPr>
        <w:t>38.104</w:t>
      </w:r>
      <w:r>
        <w:rPr>
          <w:lang w:val="en-US"/>
        </w:rPr>
        <w:t> </w:t>
      </w:r>
      <w:r w:rsidRPr="004565D4">
        <w:rPr>
          <w:lang w:val="en-US"/>
        </w:rPr>
        <w:t>[2]</w:t>
      </w:r>
      <w:r w:rsidRPr="004565D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922392" w:rsidRPr="004565D4" w:rsidRDefault="00922392" w:rsidP="00922392">
      <w:pPr>
        <w:pStyle w:val="NO"/>
      </w:pPr>
      <w:r w:rsidRPr="004565D4">
        <w:t>NOTE</w:t>
      </w:r>
      <w:r>
        <w:t> </w:t>
      </w:r>
      <w:r w:rsidRPr="004565D4">
        <w:t>3:</w:t>
      </w:r>
      <w:r w:rsidRPr="004565D4">
        <w:tab/>
        <w:t xml:space="preserve">Co-located TDD base stations that are synchronized and using the same or adjacent </w:t>
      </w:r>
      <w:r w:rsidRPr="004565D4">
        <w:rPr>
          <w:i/>
        </w:rPr>
        <w:t>operating band</w:t>
      </w:r>
      <w:r w:rsidRPr="004565D4">
        <w:t xml:space="preserve"> can transmit without special co-locations requirements. For unsynchronized base stations</w:t>
      </w:r>
      <w:r w:rsidRPr="004565D4">
        <w:rPr>
          <w:lang w:eastAsia="zh-CN"/>
        </w:rPr>
        <w:t xml:space="preserve"> (except in Band n46)</w:t>
      </w:r>
      <w:r w:rsidRPr="004565D4">
        <w:t>, special co-location requirements may apply that are not covered by the 3GPP specifications.</w:t>
      </w:r>
    </w:p>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453" w:rsidRDefault="00205453">
      <w:r>
        <w:separator/>
      </w:r>
    </w:p>
  </w:endnote>
  <w:endnote w:type="continuationSeparator" w:id="0">
    <w:p w:rsidR="00205453" w:rsidRDefault="00205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453" w:rsidRDefault="00205453">
      <w:r>
        <w:separator/>
      </w:r>
    </w:p>
  </w:footnote>
  <w:footnote w:type="continuationSeparator" w:id="0">
    <w:p w:rsidR="00205453" w:rsidRDefault="002054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392" w:rsidRDefault="009223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392" w:rsidRDefault="009223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392" w:rsidRDefault="009223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392" w:rsidRDefault="009223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19"/>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1"/>
  </w:num>
  <w:num w:numId="30">
    <w:abstractNumId w:val="20"/>
  </w:num>
  <w:num w:numId="31">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E18D0"/>
    <w:rsid w:val="001E349D"/>
    <w:rsid w:val="001E41F3"/>
    <w:rsid w:val="00205453"/>
    <w:rsid w:val="00227F51"/>
    <w:rsid w:val="00242624"/>
    <w:rsid w:val="002544EA"/>
    <w:rsid w:val="0026004D"/>
    <w:rsid w:val="002640DD"/>
    <w:rsid w:val="00275D12"/>
    <w:rsid w:val="00284FEB"/>
    <w:rsid w:val="002860C4"/>
    <w:rsid w:val="002871EE"/>
    <w:rsid w:val="00291383"/>
    <w:rsid w:val="00296BB0"/>
    <w:rsid w:val="002B5741"/>
    <w:rsid w:val="00305409"/>
    <w:rsid w:val="003609EF"/>
    <w:rsid w:val="0036231A"/>
    <w:rsid w:val="00374DD4"/>
    <w:rsid w:val="003D2A1C"/>
    <w:rsid w:val="003E1A36"/>
    <w:rsid w:val="003F14DB"/>
    <w:rsid w:val="00410371"/>
    <w:rsid w:val="004221BD"/>
    <w:rsid w:val="004242F1"/>
    <w:rsid w:val="00426FE5"/>
    <w:rsid w:val="0043745F"/>
    <w:rsid w:val="00465C88"/>
    <w:rsid w:val="004B75B7"/>
    <w:rsid w:val="00504842"/>
    <w:rsid w:val="0051580D"/>
    <w:rsid w:val="00547111"/>
    <w:rsid w:val="0057736A"/>
    <w:rsid w:val="00592D74"/>
    <w:rsid w:val="005A2704"/>
    <w:rsid w:val="005C11C6"/>
    <w:rsid w:val="005E2C44"/>
    <w:rsid w:val="005E57A9"/>
    <w:rsid w:val="00621188"/>
    <w:rsid w:val="006257ED"/>
    <w:rsid w:val="00695808"/>
    <w:rsid w:val="006B46FB"/>
    <w:rsid w:val="006D3ECB"/>
    <w:rsid w:val="006E21FB"/>
    <w:rsid w:val="006E5191"/>
    <w:rsid w:val="006F3103"/>
    <w:rsid w:val="00711826"/>
    <w:rsid w:val="00772191"/>
    <w:rsid w:val="00772CE9"/>
    <w:rsid w:val="00792342"/>
    <w:rsid w:val="007977A8"/>
    <w:rsid w:val="007A0871"/>
    <w:rsid w:val="007B512A"/>
    <w:rsid w:val="007C2097"/>
    <w:rsid w:val="007D6A07"/>
    <w:rsid w:val="007E290D"/>
    <w:rsid w:val="007E6E1F"/>
    <w:rsid w:val="007F7259"/>
    <w:rsid w:val="008040A8"/>
    <w:rsid w:val="008279FA"/>
    <w:rsid w:val="00861380"/>
    <w:rsid w:val="008626E7"/>
    <w:rsid w:val="00870EE7"/>
    <w:rsid w:val="008863B9"/>
    <w:rsid w:val="008A45A6"/>
    <w:rsid w:val="008F1D4F"/>
    <w:rsid w:val="008F686C"/>
    <w:rsid w:val="009148DE"/>
    <w:rsid w:val="00922392"/>
    <w:rsid w:val="00941E30"/>
    <w:rsid w:val="0095450C"/>
    <w:rsid w:val="009777D9"/>
    <w:rsid w:val="0099162F"/>
    <w:rsid w:val="00991B88"/>
    <w:rsid w:val="009A3E2E"/>
    <w:rsid w:val="009A5753"/>
    <w:rsid w:val="009A579D"/>
    <w:rsid w:val="009C587F"/>
    <w:rsid w:val="009E0D59"/>
    <w:rsid w:val="009E3297"/>
    <w:rsid w:val="009F734F"/>
    <w:rsid w:val="00A246B6"/>
    <w:rsid w:val="00A47E70"/>
    <w:rsid w:val="00A50CF0"/>
    <w:rsid w:val="00A56793"/>
    <w:rsid w:val="00A7671C"/>
    <w:rsid w:val="00AA2CBC"/>
    <w:rsid w:val="00AC5820"/>
    <w:rsid w:val="00AD1CD8"/>
    <w:rsid w:val="00B01668"/>
    <w:rsid w:val="00B244ED"/>
    <w:rsid w:val="00B258BB"/>
    <w:rsid w:val="00B36E58"/>
    <w:rsid w:val="00B37C6C"/>
    <w:rsid w:val="00B46828"/>
    <w:rsid w:val="00B52217"/>
    <w:rsid w:val="00B67B97"/>
    <w:rsid w:val="00B81144"/>
    <w:rsid w:val="00B905EB"/>
    <w:rsid w:val="00B919B0"/>
    <w:rsid w:val="00B968C8"/>
    <w:rsid w:val="00BA3EC5"/>
    <w:rsid w:val="00BA51D9"/>
    <w:rsid w:val="00BB5DFC"/>
    <w:rsid w:val="00BB7B03"/>
    <w:rsid w:val="00BC7DAE"/>
    <w:rsid w:val="00BD279D"/>
    <w:rsid w:val="00BD35ED"/>
    <w:rsid w:val="00BD6BB8"/>
    <w:rsid w:val="00C1784E"/>
    <w:rsid w:val="00C26D0C"/>
    <w:rsid w:val="00C56523"/>
    <w:rsid w:val="00C66BA2"/>
    <w:rsid w:val="00C95985"/>
    <w:rsid w:val="00CC1782"/>
    <w:rsid w:val="00CC5026"/>
    <w:rsid w:val="00CC68D0"/>
    <w:rsid w:val="00D03F9A"/>
    <w:rsid w:val="00D06D51"/>
    <w:rsid w:val="00D0721F"/>
    <w:rsid w:val="00D24991"/>
    <w:rsid w:val="00D33747"/>
    <w:rsid w:val="00D50255"/>
    <w:rsid w:val="00D66520"/>
    <w:rsid w:val="00DE34CF"/>
    <w:rsid w:val="00DF72D4"/>
    <w:rsid w:val="00E13F3D"/>
    <w:rsid w:val="00E22F6B"/>
    <w:rsid w:val="00E34898"/>
    <w:rsid w:val="00E523D5"/>
    <w:rsid w:val="00E7078A"/>
    <w:rsid w:val="00EA2C75"/>
    <w:rsid w:val="00EB09B7"/>
    <w:rsid w:val="00EB2727"/>
    <w:rsid w:val="00EE7D7C"/>
    <w:rsid w:val="00F1376B"/>
    <w:rsid w:val="00F25D98"/>
    <w:rsid w:val="00F300CA"/>
    <w:rsid w:val="00F300FB"/>
    <w:rsid w:val="00FB6386"/>
    <w:rsid w:val="00FD12B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link w:val="4"/>
    <w:rsid w:val="0057736A"/>
    <w:rPr>
      <w:rFonts w:ascii="Arial" w:hAnsi="Arial"/>
      <w:sz w:val="24"/>
      <w:lang w:val="en-GB" w:eastAsia="en-US"/>
    </w:rPr>
  </w:style>
  <w:style w:type="character" w:customStyle="1" w:styleId="EQChar">
    <w:name w:val="EQ Char"/>
    <w:link w:val="EQ"/>
    <w:qFormat/>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1">
    <w:name w:val="List Paragraph"/>
    <w:basedOn w:val="a"/>
    <w:link w:val="Char6"/>
    <w:uiPriority w:val="34"/>
    <w:qFormat/>
    <w:rsid w:val="0057736A"/>
    <w:pPr>
      <w:ind w:firstLineChars="200" w:firstLine="420"/>
    </w:pPr>
  </w:style>
  <w:style w:type="numbering" w:customStyle="1" w:styleId="12">
    <w:name w:val="无列表1"/>
    <w:next w:val="a2"/>
    <w:uiPriority w:val="99"/>
    <w:semiHidden/>
    <w:unhideWhenUsed/>
    <w:rsid w:val="0057736A"/>
  </w:style>
  <w:style w:type="character" w:customStyle="1" w:styleId="2Char">
    <w:name w:val="标题 2 Char"/>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c"/>
    <w:uiPriority w:val="99"/>
    <w:rsid w:val="0057736A"/>
    <w:rPr>
      <w:rFonts w:ascii="Times New Roman" w:hAnsi="Times New Roman"/>
      <w:lang w:val="en-GB" w:eastAsia="en-US"/>
    </w:rPr>
  </w:style>
  <w:style w:type="character" w:customStyle="1" w:styleId="Char3">
    <w:name w:val="批注框文本 Char"/>
    <w:link w:val="ae"/>
    <w:uiPriority w:val="99"/>
    <w:rsid w:val="0057736A"/>
    <w:rPr>
      <w:rFonts w:ascii="Tahoma" w:hAnsi="Tahoma" w:cs="Tahoma"/>
      <w:sz w:val="16"/>
      <w:szCs w:val="16"/>
      <w:lang w:val="en-GB" w:eastAsia="en-US"/>
    </w:rPr>
  </w:style>
  <w:style w:type="character" w:customStyle="1" w:styleId="Char4">
    <w:name w:val="批注主题 Char"/>
    <w:link w:val="af"/>
    <w:rsid w:val="0057736A"/>
    <w:rPr>
      <w:rFonts w:ascii="Times New Roman" w:hAnsi="Times New Roman"/>
      <w:b/>
      <w:bCs/>
      <w:lang w:val="en-GB" w:eastAsia="en-US"/>
    </w:rPr>
  </w:style>
  <w:style w:type="character" w:customStyle="1" w:styleId="Char5">
    <w:name w:val="文档结构图 Char"/>
    <w:link w:val="af0"/>
    <w:uiPriority w:val="99"/>
    <w:rsid w:val="0057736A"/>
    <w:rPr>
      <w:rFonts w:ascii="Tahoma" w:hAnsi="Tahoma" w:cs="Tahoma"/>
      <w:shd w:val="clear" w:color="auto" w:fill="000080"/>
      <w:lang w:val="en-GB" w:eastAsia="en-US"/>
    </w:rPr>
  </w:style>
  <w:style w:type="paragraph" w:customStyle="1" w:styleId="TAJ">
    <w:name w:val="TAJ"/>
    <w:basedOn w:val="TH"/>
    <w:rsid w:val="0057736A"/>
  </w:style>
  <w:style w:type="paragraph" w:customStyle="1" w:styleId="Guidance">
    <w:name w:val="Guidance"/>
    <w:basedOn w:val="a"/>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2">
    <w:name w:val="Revision"/>
    <w:hidden/>
    <w:uiPriority w:val="99"/>
    <w:semiHidden/>
    <w:rsid w:val="0057736A"/>
    <w:rPr>
      <w:rFonts w:ascii="Times New Roman" w:hAnsi="Times New Roman"/>
      <w:lang w:val="en-GB" w:eastAsia="en-US"/>
    </w:rPr>
  </w:style>
  <w:style w:type="paragraph" w:styleId="af3">
    <w:name w:val="Normal (Web)"/>
    <w:basedOn w:val="a"/>
    <w:uiPriority w:val="99"/>
    <w:unhideWhenUsed/>
    <w:rsid w:val="0057736A"/>
    <w:pPr>
      <w:spacing w:before="100" w:beforeAutospacing="1" w:after="100" w:afterAutospacing="1"/>
    </w:pPr>
    <w:rPr>
      <w:sz w:val="24"/>
      <w:szCs w:val="24"/>
      <w:lang w:val="en-US"/>
    </w:rPr>
  </w:style>
  <w:style w:type="paragraph" w:customStyle="1" w:styleId="Default">
    <w:name w:val="Default"/>
    <w:rsid w:val="0057736A"/>
    <w:pPr>
      <w:autoSpaceDE w:val="0"/>
      <w:autoSpaceDN w:val="0"/>
      <w:adjustRightInd w:val="0"/>
    </w:pPr>
    <w:rPr>
      <w:rFonts w:ascii="Arial" w:hAnsi="Arial" w:cs="Arial"/>
      <w:color w:val="000000"/>
      <w:sz w:val="24"/>
      <w:szCs w:val="24"/>
      <w:lang w:val="fi-FI" w:eastAsia="fi-FI"/>
    </w:rPr>
  </w:style>
  <w:style w:type="paragraph" w:styleId="af4">
    <w:name w:val="Body Text"/>
    <w:basedOn w:val="a"/>
    <w:link w:val="Char7"/>
    <w:uiPriority w:val="99"/>
    <w:rsid w:val="0057736A"/>
    <w:pPr>
      <w:spacing w:after="120"/>
    </w:pPr>
  </w:style>
  <w:style w:type="character" w:customStyle="1" w:styleId="Char7">
    <w:name w:val="正文文本 Char"/>
    <w:basedOn w:val="a0"/>
    <w:link w:val="af4"/>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5">
    <w:name w:val="Table Grid"/>
    <w:basedOn w:val="a1"/>
    <w:uiPriority w:val="39"/>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1">
    <w:name w:val="页脚 Char"/>
    <w:link w:val="a9"/>
    <w:rsid w:val="0057736A"/>
    <w:rPr>
      <w:rFonts w:ascii="Arial" w:hAnsi="Arial"/>
      <w:b/>
      <w:i/>
      <w:noProof/>
      <w:sz w:val="18"/>
      <w:lang w:val="en-GB" w:eastAsia="en-US"/>
    </w:rPr>
  </w:style>
  <w:style w:type="character" w:customStyle="1" w:styleId="5Char">
    <w:name w:val="标题 5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6">
    <w:name w:val="page number"/>
    <w:rsid w:val="0057736A"/>
  </w:style>
  <w:style w:type="paragraph" w:customStyle="1" w:styleId="Reference">
    <w:name w:val="Reference"/>
    <w:basedOn w:val="a"/>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57736A"/>
    <w:rPr>
      <w:i/>
      <w:iCs/>
    </w:rPr>
  </w:style>
  <w:style w:type="character" w:styleId="af8">
    <w:name w:val="Intense Emphasis"/>
    <w:uiPriority w:val="21"/>
    <w:qFormat/>
    <w:rsid w:val="0057736A"/>
    <w:rPr>
      <w:b/>
      <w:bCs/>
      <w:i/>
      <w:iCs/>
      <w:color w:val="4F81BD"/>
    </w:rPr>
  </w:style>
  <w:style w:type="paragraph" w:customStyle="1" w:styleId="References">
    <w:name w:val="References"/>
    <w:basedOn w:val="a"/>
    <w:next w:val="a"/>
    <w:rsid w:val="0057736A"/>
    <w:pPr>
      <w:numPr>
        <w:numId w:val="3"/>
      </w:numPr>
      <w:autoSpaceDE w:val="0"/>
      <w:autoSpaceDN w:val="0"/>
      <w:snapToGrid w:val="0"/>
      <w:spacing w:after="60"/>
    </w:pPr>
    <w:rPr>
      <w:rFonts w:eastAsia="宋体"/>
      <w:szCs w:val="16"/>
      <w:lang w:val="en-US"/>
    </w:rPr>
  </w:style>
  <w:style w:type="paragraph" w:customStyle="1" w:styleId="FL">
    <w:name w:val="FL"/>
    <w:basedOn w:val="a"/>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9">
    <w:name w:val="index heading"/>
    <w:basedOn w:val="a"/>
    <w:next w:val="a"/>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a">
    <w:name w:val="Plain Text"/>
    <w:basedOn w:val="a"/>
    <w:link w:val="Char8"/>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0"/>
    <w:link w:val="afa"/>
    <w:rsid w:val="0057736A"/>
    <w:rPr>
      <w:rFonts w:ascii="Courier New" w:eastAsia="Times New Roman" w:hAnsi="Courier New"/>
      <w:lang w:val="nb-NO" w:eastAsia="x-none"/>
    </w:rPr>
  </w:style>
  <w:style w:type="paragraph" w:customStyle="1" w:styleId="BL">
    <w:name w:val="BL"/>
    <w:basedOn w:val="a"/>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57736A"/>
    <w:pPr>
      <w:overflowPunct w:val="0"/>
      <w:autoSpaceDE w:val="0"/>
      <w:autoSpaceDN w:val="0"/>
      <w:adjustRightInd w:val="0"/>
      <w:textAlignment w:val="baseline"/>
    </w:pPr>
    <w:rPr>
      <w:rFonts w:eastAsia="Times New Roman" w:cs="v4.2.0"/>
      <w:lang w:eastAsia="en-GB"/>
    </w:rPr>
  </w:style>
  <w:style w:type="character" w:styleId="afb">
    <w:name w:val="Strong"/>
    <w:qFormat/>
    <w:rsid w:val="0057736A"/>
    <w:rPr>
      <w:b/>
      <w:bCs/>
    </w:rPr>
  </w:style>
  <w:style w:type="table" w:customStyle="1" w:styleId="TableGrid1">
    <w:name w:val="Table Grid1"/>
    <w:basedOn w:val="a1"/>
    <w:next w:val="af5"/>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
    <w:next w:val="a"/>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57736A"/>
    <w:pPr>
      <w:overflowPunct w:val="0"/>
      <w:autoSpaceDE w:val="0"/>
      <w:autoSpaceDN w:val="0"/>
      <w:adjustRightInd w:val="0"/>
      <w:textAlignment w:val="baseline"/>
    </w:pPr>
    <w:rPr>
      <w:rFonts w:eastAsia="MS Mincho"/>
      <w:i/>
      <w:lang w:eastAsia="ja-JP"/>
    </w:rPr>
  </w:style>
  <w:style w:type="paragraph" w:styleId="53">
    <w:name w:val="List Number 5"/>
    <w:basedOn w:val="a"/>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7736A"/>
    <w:rPr>
      <w:rFonts w:ascii="Times New Roman" w:eastAsia="MS Mincho" w:hAnsi="Times New Roman"/>
      <w:lang w:val="en-US" w:eastAsia="en-US"/>
    </w:rPr>
    <w:tblPr/>
  </w:style>
  <w:style w:type="paragraph" w:customStyle="1" w:styleId="Bullet">
    <w:name w:val="Bullet"/>
    <w:basedOn w:val="a"/>
    <w:rsid w:val="0057736A"/>
    <w:pPr>
      <w:tabs>
        <w:tab w:val="num" w:pos="926"/>
      </w:tabs>
      <w:ind w:left="926" w:hanging="360"/>
    </w:pPr>
    <w:rPr>
      <w:rFonts w:eastAsia="MS Mincho"/>
      <w:lang w:eastAsia="ja-JP"/>
    </w:rPr>
  </w:style>
  <w:style w:type="paragraph" w:customStyle="1" w:styleId="TOC91">
    <w:name w:val="TOC 91"/>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7736A"/>
    <w:pPr>
      <w:tabs>
        <w:tab w:val="left" w:pos="360"/>
      </w:tabs>
      <w:ind w:left="360" w:hanging="360"/>
    </w:pPr>
  </w:style>
  <w:style w:type="paragraph" w:customStyle="1" w:styleId="Para1">
    <w:name w:val="Para1"/>
    <w:basedOn w:val="a"/>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7736A"/>
    <w:pPr>
      <w:ind w:left="244" w:hanging="244"/>
    </w:pPr>
    <w:rPr>
      <w:rFonts w:ascii="Arial" w:eastAsia="MS Mincho" w:hAnsi="Arial"/>
      <w:noProof/>
      <w:color w:val="000000"/>
      <w:lang w:val="en-GB" w:eastAsia="en-US"/>
    </w:rPr>
  </w:style>
  <w:style w:type="paragraph" w:customStyle="1" w:styleId="TitleText">
    <w:name w:val="Title Text"/>
    <w:basedOn w:val="a"/>
    <w:next w:val="a"/>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57736A"/>
    <w:rPr>
      <w:rFonts w:ascii="Times New Roman" w:eastAsia="Batang" w:hAnsi="Times New Roman"/>
      <w:lang w:val="en-GB" w:eastAsia="en-US"/>
    </w:rPr>
  </w:style>
  <w:style w:type="paragraph" w:customStyle="1" w:styleId="13">
    <w:name w:val="修订1"/>
    <w:hidden/>
    <w:semiHidden/>
    <w:rsid w:val="0057736A"/>
    <w:rPr>
      <w:rFonts w:ascii="Times New Roman" w:eastAsia="Batang" w:hAnsi="Times New Roman"/>
      <w:lang w:val="en-GB" w:eastAsia="en-US"/>
    </w:rPr>
  </w:style>
  <w:style w:type="paragraph" w:styleId="afd">
    <w:name w:val="endnote text"/>
    <w:basedOn w:val="a"/>
    <w:link w:val="Char9"/>
    <w:rsid w:val="0057736A"/>
    <w:pPr>
      <w:snapToGrid w:val="0"/>
    </w:pPr>
    <w:rPr>
      <w:rFonts w:eastAsia="Times New Roman"/>
      <w:lang w:eastAsia="x-none"/>
    </w:rPr>
  </w:style>
  <w:style w:type="character" w:customStyle="1" w:styleId="Char9">
    <w:name w:val="尾注文本 Char"/>
    <w:basedOn w:val="a0"/>
    <w:link w:val="afd"/>
    <w:rsid w:val="0057736A"/>
    <w:rPr>
      <w:rFonts w:ascii="Times New Roman" w:eastAsia="Times New Roman" w:hAnsi="Times New Roman"/>
      <w:lang w:val="en-GB" w:eastAsia="x-none"/>
    </w:rPr>
  </w:style>
  <w:style w:type="paragraph" w:customStyle="1" w:styleId="afe">
    <w:name w:val="変更箇所"/>
    <w:hidden/>
    <w:semiHidden/>
    <w:rsid w:val="0057736A"/>
    <w:rPr>
      <w:rFonts w:ascii="Times New Roman" w:eastAsia="MS Mincho" w:hAnsi="Times New Roman"/>
      <w:lang w:val="en-GB" w:eastAsia="en-US"/>
    </w:rPr>
  </w:style>
  <w:style w:type="paragraph" w:customStyle="1" w:styleId="NB2">
    <w:name w:val="NB2"/>
    <w:basedOn w:val="ZG"/>
    <w:rsid w:val="0057736A"/>
    <w:pPr>
      <w:framePr w:wrap="notBeside"/>
    </w:pPr>
    <w:rPr>
      <w:rFonts w:eastAsia="Times New Roman"/>
      <w:lang w:val="en-US" w:eastAsia="ko-KR"/>
    </w:rPr>
  </w:style>
  <w:style w:type="paragraph" w:customStyle="1" w:styleId="tableentry">
    <w:name w:val="table entry"/>
    <w:basedOn w:val="a"/>
    <w:rsid w:val="0057736A"/>
    <w:pPr>
      <w:keepNext/>
      <w:spacing w:before="60" w:after="60"/>
    </w:pPr>
    <w:rPr>
      <w:rFonts w:ascii="Bookman Old Style" w:eastAsia="宋体" w:hAnsi="Bookman Old Style"/>
      <w:lang w:val="en-US" w:eastAsia="ko-KR"/>
    </w:rPr>
  </w:style>
  <w:style w:type="paragraph" w:styleId="aff">
    <w:name w:val="Note Heading"/>
    <w:basedOn w:val="a"/>
    <w:next w:val="a"/>
    <w:link w:val="Chara"/>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f"/>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2"/>
    <w:uiPriority w:val="99"/>
    <w:semiHidden/>
    <w:unhideWhenUsed/>
    <w:rsid w:val="0057736A"/>
  </w:style>
  <w:style w:type="numbering" w:customStyle="1" w:styleId="NoList2">
    <w:name w:val="No List2"/>
    <w:next w:val="a2"/>
    <w:uiPriority w:val="99"/>
    <w:semiHidden/>
    <w:unhideWhenUsed/>
    <w:rsid w:val="0057736A"/>
  </w:style>
  <w:style w:type="table" w:customStyle="1" w:styleId="TableGrid4">
    <w:name w:val="Table Grid4"/>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57736A"/>
  </w:style>
  <w:style w:type="table" w:customStyle="1" w:styleId="TableGrid5">
    <w:name w:val="Table Grid5"/>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57736A"/>
  </w:style>
  <w:style w:type="table" w:customStyle="1" w:styleId="TableGrid6">
    <w:name w:val="Table Grid6"/>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7736A"/>
  </w:style>
  <w:style w:type="numbering" w:customStyle="1" w:styleId="NoList6">
    <w:name w:val="No List6"/>
    <w:next w:val="a2"/>
    <w:semiHidden/>
    <w:unhideWhenUsed/>
    <w:rsid w:val="0057736A"/>
  </w:style>
  <w:style w:type="numbering" w:customStyle="1" w:styleId="NoList7">
    <w:name w:val="No List7"/>
    <w:next w:val="a2"/>
    <w:semiHidden/>
    <w:unhideWhenUsed/>
    <w:rsid w:val="0057736A"/>
  </w:style>
  <w:style w:type="numbering" w:customStyle="1" w:styleId="NoList8">
    <w:name w:val="No List8"/>
    <w:next w:val="a2"/>
    <w:uiPriority w:val="99"/>
    <w:semiHidden/>
    <w:unhideWhenUsed/>
    <w:rsid w:val="0057736A"/>
  </w:style>
  <w:style w:type="character" w:styleId="aff0">
    <w:name w:val="Placeholder Text"/>
    <w:uiPriority w:val="99"/>
    <w:semiHidden/>
    <w:rsid w:val="0057736A"/>
    <w:rPr>
      <w:color w:val="808080"/>
    </w:rPr>
  </w:style>
  <w:style w:type="paragraph" w:customStyle="1" w:styleId="TOC92">
    <w:name w:val="TOC 92"/>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57736A"/>
  </w:style>
  <w:style w:type="table" w:customStyle="1" w:styleId="TableGrid7">
    <w:name w:val="Table Grid7"/>
    <w:basedOn w:val="a1"/>
    <w:next w:val="af5"/>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0D4A60"/>
    <w:rPr>
      <w:rFonts w:ascii="Times New Roman" w:hAnsi="Times New Roman"/>
      <w:sz w:val="18"/>
      <w:szCs w:val="18"/>
      <w:lang w:val="en-GB" w:eastAsia="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b"/>
    <w:unhideWhenUsed/>
    <w:qFormat/>
    <w:rsid w:val="00B81144"/>
    <w:rPr>
      <w:rFonts w:ascii="Cambria" w:eastAsia="黑体" w:hAnsi="Cambria"/>
    </w:rPr>
  </w:style>
  <w:style w:type="character" w:customStyle="1" w:styleId="Charb">
    <w:name w:val="题注 Char"/>
    <w:aliases w:val="cap Char1,cap Char Char,Caption Char Char,Caption Char1 Char Char,cap Char Char1 Char,Caption Char Char1 Char Char,cap Char2 Char,Caption Equation Char,cap1 Char,cap2 Char,cap11 Char1,Légende-figure Char1,Légende-figure Char Char,label Char"/>
    <w:link w:val="aff1"/>
    <w:rsid w:val="00B81144"/>
    <w:rPr>
      <w:rFonts w:ascii="Cambria" w:eastAsia="黑体" w:hAnsi="Cambria"/>
      <w:lang w:val="en-GB" w:eastAsia="en-US"/>
    </w:rPr>
  </w:style>
  <w:style w:type="character" w:styleId="HTML">
    <w:name w:val="HTML Typewriter"/>
    <w:rsid w:val="00B81144"/>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81144"/>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81144"/>
    <w:rPr>
      <w:b/>
      <w:lang w:val="en-GB" w:eastAsia="en-US" w:bidi="ar-SA"/>
    </w:rPr>
  </w:style>
  <w:style w:type="paragraph" w:styleId="HTML0">
    <w:name w:val="HTML Preformatted"/>
    <w:basedOn w:val="a"/>
    <w:link w:val="HTMLChar"/>
    <w:rsid w:val="00B8114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81144"/>
    <w:rPr>
      <w:rFonts w:ascii="Courier New" w:eastAsia="MS Mincho" w:hAnsi="Courier New"/>
      <w:lang w:val="en-GB" w:eastAsia="x-none"/>
    </w:rPr>
  </w:style>
  <w:style w:type="table" w:customStyle="1" w:styleId="TableGrid71">
    <w:name w:val="Table Grid71"/>
    <w:basedOn w:val="a1"/>
    <w:next w:val="af5"/>
    <w:uiPriority w:val="39"/>
    <w:rsid w:val="00B811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5"/>
    <w:uiPriority w:val="39"/>
    <w:rsid w:val="00B811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5"/>
    <w:uiPriority w:val="39"/>
    <w:rsid w:val="00B811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5"/>
    <w:uiPriority w:val="39"/>
    <w:rsid w:val="00B811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5"/>
    <w:uiPriority w:val="39"/>
    <w:rsid w:val="00B811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5"/>
    <w:uiPriority w:val="39"/>
    <w:rsid w:val="00B811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5"/>
    <w:uiPriority w:val="39"/>
    <w:rsid w:val="00B811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81144"/>
    <w:rPr>
      <w:rFonts w:ascii="Times New Roman" w:eastAsia="MS Mincho" w:hAnsi="Times New Roman"/>
      <w:lang w:val="en-US" w:eastAsia="en-US"/>
    </w:rPr>
    <w:tblPr/>
  </w:style>
  <w:style w:type="table" w:customStyle="1" w:styleId="Tabellengitternetz11">
    <w:name w:val="Tabellengitternetz1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rsid w:val="00B811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5"/>
    <w:rsid w:val="00B8114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5"/>
    <w:rsid w:val="00B811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81144"/>
  </w:style>
  <w:style w:type="numbering" w:customStyle="1" w:styleId="NoList21">
    <w:name w:val="No List21"/>
    <w:next w:val="a2"/>
    <w:uiPriority w:val="99"/>
    <w:semiHidden/>
    <w:unhideWhenUsed/>
    <w:rsid w:val="00B81144"/>
  </w:style>
  <w:style w:type="table" w:customStyle="1" w:styleId="TableGrid41">
    <w:name w:val="Table Grid41"/>
    <w:basedOn w:val="a1"/>
    <w:next w:val="af5"/>
    <w:rsid w:val="00B811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B81144"/>
  </w:style>
  <w:style w:type="table" w:customStyle="1" w:styleId="TableGrid51">
    <w:name w:val="Table Grid51"/>
    <w:basedOn w:val="a1"/>
    <w:next w:val="af5"/>
    <w:rsid w:val="00B811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B81144"/>
  </w:style>
  <w:style w:type="table" w:customStyle="1" w:styleId="TableGrid61">
    <w:name w:val="Table Grid61"/>
    <w:basedOn w:val="a1"/>
    <w:next w:val="af5"/>
    <w:rsid w:val="00B811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B81144"/>
  </w:style>
  <w:style w:type="numbering" w:customStyle="1" w:styleId="NoList61">
    <w:name w:val="No List61"/>
    <w:next w:val="a2"/>
    <w:semiHidden/>
    <w:unhideWhenUsed/>
    <w:rsid w:val="00B81144"/>
  </w:style>
  <w:style w:type="numbering" w:customStyle="1" w:styleId="NoList71">
    <w:name w:val="No List71"/>
    <w:next w:val="a2"/>
    <w:semiHidden/>
    <w:unhideWhenUsed/>
    <w:rsid w:val="00B81144"/>
  </w:style>
  <w:style w:type="numbering" w:customStyle="1" w:styleId="NoList81">
    <w:name w:val="No List81"/>
    <w:next w:val="a2"/>
    <w:uiPriority w:val="99"/>
    <w:semiHidden/>
    <w:unhideWhenUsed/>
    <w:rsid w:val="00B81144"/>
  </w:style>
  <w:style w:type="numbering" w:customStyle="1" w:styleId="NoList91">
    <w:name w:val="No List91"/>
    <w:next w:val="a2"/>
    <w:uiPriority w:val="99"/>
    <w:semiHidden/>
    <w:unhideWhenUsed/>
    <w:rsid w:val="00B81144"/>
  </w:style>
  <w:style w:type="table" w:customStyle="1" w:styleId="TableGrid76">
    <w:name w:val="Table Grid76"/>
    <w:basedOn w:val="a1"/>
    <w:next w:val="af5"/>
    <w:uiPriority w:val="39"/>
    <w:rsid w:val="00B811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0"/>
    <w:link w:val="ZA"/>
    <w:rsid w:val="00922392"/>
    <w:rPr>
      <w:rFonts w:ascii="Arial" w:hAnsi="Arial"/>
      <w:noProof/>
      <w:sz w:val="40"/>
      <w:lang w:val="en-GB" w:eastAsia="en-US"/>
    </w:rPr>
  </w:style>
  <w:style w:type="character" w:customStyle="1" w:styleId="Char6">
    <w:name w:val="列出段落 Char"/>
    <w:link w:val="af1"/>
    <w:uiPriority w:val="34"/>
    <w:locked/>
    <w:rsid w:val="00922392"/>
    <w:rPr>
      <w:rFonts w:ascii="Times New Roman" w:hAnsi="Times New Roman"/>
      <w:lang w:val="en-GB" w:eastAsia="en-US"/>
    </w:rPr>
  </w:style>
  <w:style w:type="paragraph" w:customStyle="1" w:styleId="tah0">
    <w:name w:val="tah"/>
    <w:basedOn w:val="a"/>
    <w:rsid w:val="0092239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92239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221B2-0B9E-4AAD-81C6-63000E19E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16</Pages>
  <Words>5651</Words>
  <Characters>32213</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2020-03-30T09:56:00Z</dcterms:created>
  <dcterms:modified xsi:type="dcterms:W3CDTF">2020-10-23T12:55:00Z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(3)QCELiMRH7tXfNdJQFpjT6eug+belP6pm50an6LBdyYDS/5k0AfJR1Je+YrVpEkX6A5Z+boYr
dCAFlCRxcNWwXdmXbz8a1z0e6B5Zi6m8lkWTXYgsnX9TnG3Dp2Ihwvhhv1NkeCPaUQjw95So
cqbiNTUHukaYA87q0Lh5OLACTEHhOrd/1+bu7Xj1U8UJ8slTxRm0Ou5c+COEy49PDdGqZosn
1LggvAJaDWL6Hwzqcr</vt:lpwstr>
  </property>
  <property fmtid="{D5CDD505-2E9C-101B-9397-08002B2CF9AE}" pid="22" name="_2015_ms_pID_7253431">
    <vt:lpwstr>Jq9MjsBjhGamap8rC1A5p3EQTNQsmYKdX6vRtLOQa6DahDvzS2Bs9J
P79eM+9LRukUEGSpfZiD6+e4OvJA1eZsTsEO7aZCGnN2CRScR1MSqfJ3k2eYqVyjQGSRWJOL
aKGvFPxA6MHcM+azzPOrZnRICoZewjRUwFrfszNZpaycvTE4lvfVVKW8TaFdD88bkhzcprJV
P7KF1u+A+BDVYaHLOHssUAyHFs+hAptWcj2H</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